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FDC" w:rsidRDefault="00101E96" w:rsidP="00101E96">
      <w:pPr>
        <w:jc w:val="both"/>
        <w:rPr>
          <w:rFonts w:ascii="Arial" w:hAnsi="Arial" w:cs="Arial"/>
          <w:b/>
        </w:rPr>
      </w:pPr>
      <w:bookmarkStart w:id="0" w:name="_GoBack"/>
      <w:bookmarkEnd w:id="0"/>
      <w:r>
        <w:rPr>
          <w:rFonts w:ascii="Arial" w:hAnsi="Arial" w:cs="Arial"/>
          <w:b/>
        </w:rPr>
        <w:t xml:space="preserve">Date: </w:t>
      </w:r>
      <w:r>
        <w:rPr>
          <w:rFonts w:ascii="Arial" w:hAnsi="Arial" w:cs="Arial"/>
          <w:b/>
        </w:rPr>
        <w:tab/>
      </w:r>
      <w:r w:rsidR="008025AD">
        <w:rPr>
          <w:rFonts w:ascii="Arial" w:hAnsi="Arial" w:cs="Arial"/>
          <w:b/>
        </w:rPr>
        <w:t>Monday, 8</w:t>
      </w:r>
      <w:r w:rsidR="008025AD" w:rsidRPr="008025AD">
        <w:rPr>
          <w:rFonts w:ascii="Arial" w:hAnsi="Arial" w:cs="Arial"/>
          <w:b/>
          <w:vertAlign w:val="superscript"/>
        </w:rPr>
        <w:t>th</w:t>
      </w:r>
      <w:r w:rsidR="008025AD">
        <w:rPr>
          <w:rFonts w:ascii="Arial" w:hAnsi="Arial" w:cs="Arial"/>
          <w:b/>
        </w:rPr>
        <w:t xml:space="preserve"> July 2019</w:t>
      </w:r>
    </w:p>
    <w:p w:rsidR="00101E96" w:rsidRDefault="00101E96" w:rsidP="00101E96">
      <w:pPr>
        <w:jc w:val="both"/>
        <w:rPr>
          <w:rFonts w:ascii="Arial" w:hAnsi="Arial" w:cs="Arial"/>
          <w:b/>
        </w:rPr>
      </w:pPr>
      <w:r>
        <w:rPr>
          <w:rFonts w:ascii="Arial" w:hAnsi="Arial" w:cs="Arial"/>
          <w:b/>
        </w:rPr>
        <w:t xml:space="preserve">Ref: </w:t>
      </w:r>
      <w:r>
        <w:rPr>
          <w:rFonts w:ascii="Arial" w:hAnsi="Arial" w:cs="Arial"/>
          <w:b/>
        </w:rPr>
        <w:tab/>
        <w:t>0</w:t>
      </w:r>
      <w:r w:rsidR="003A32D2">
        <w:rPr>
          <w:rFonts w:ascii="Arial" w:hAnsi="Arial" w:cs="Arial"/>
          <w:b/>
        </w:rPr>
        <w:t>30</w:t>
      </w:r>
      <w:r>
        <w:rPr>
          <w:rFonts w:ascii="Arial" w:hAnsi="Arial" w:cs="Arial"/>
          <w:b/>
        </w:rPr>
        <w:t>-2019 EN</w:t>
      </w:r>
    </w:p>
    <w:p w:rsidR="002E5342" w:rsidRDefault="002E5342" w:rsidP="00101E96">
      <w:pPr>
        <w:jc w:val="both"/>
        <w:rPr>
          <w:rFonts w:ascii="Arial" w:hAnsi="Arial" w:cs="Arial"/>
          <w:b/>
        </w:rPr>
      </w:pPr>
    </w:p>
    <w:p w:rsidR="002E5342" w:rsidRDefault="002E5342" w:rsidP="00101E96">
      <w:pPr>
        <w:jc w:val="both"/>
        <w:rPr>
          <w:rFonts w:ascii="Arial" w:hAnsi="Arial" w:cs="Arial"/>
          <w:b/>
        </w:rPr>
      </w:pPr>
      <w:r>
        <w:rPr>
          <w:rFonts w:ascii="Arial" w:hAnsi="Arial" w:cs="Arial"/>
          <w:b/>
        </w:rPr>
        <w:t xml:space="preserve">Air Malta </w:t>
      </w:r>
      <w:r w:rsidR="003A32D2">
        <w:rPr>
          <w:rFonts w:ascii="Arial" w:hAnsi="Arial" w:cs="Arial"/>
          <w:b/>
        </w:rPr>
        <w:t>celebrates 20 years of service to Prague</w:t>
      </w:r>
    </w:p>
    <w:p w:rsidR="00E268AB" w:rsidRDefault="003A32D2" w:rsidP="000644B4">
      <w:pPr>
        <w:jc w:val="both"/>
        <w:rPr>
          <w:rFonts w:ascii="Arial" w:hAnsi="Arial" w:cs="Arial"/>
        </w:rPr>
      </w:pPr>
      <w:r w:rsidRPr="000D418B">
        <w:rPr>
          <w:rFonts w:ascii="Arial" w:hAnsi="Arial" w:cs="Arial"/>
        </w:rPr>
        <w:t xml:space="preserve">Air Malta is celebrating </w:t>
      </w:r>
      <w:r w:rsidR="00AE2A5E">
        <w:rPr>
          <w:rFonts w:ascii="Arial" w:hAnsi="Arial" w:cs="Arial"/>
        </w:rPr>
        <w:t>the</w:t>
      </w:r>
      <w:r w:rsidRPr="000D418B">
        <w:rPr>
          <w:rFonts w:ascii="Arial" w:hAnsi="Arial" w:cs="Arial"/>
        </w:rPr>
        <w:t xml:space="preserve"> 20</w:t>
      </w:r>
      <w:r w:rsidRPr="000D418B">
        <w:rPr>
          <w:rFonts w:ascii="Arial" w:hAnsi="Arial" w:cs="Arial"/>
          <w:vertAlign w:val="superscript"/>
        </w:rPr>
        <w:t>th</w:t>
      </w:r>
      <w:r w:rsidRPr="000D418B">
        <w:rPr>
          <w:rFonts w:ascii="Arial" w:hAnsi="Arial" w:cs="Arial"/>
        </w:rPr>
        <w:t xml:space="preserve"> anniversary of </w:t>
      </w:r>
      <w:r w:rsidR="00AE2A5E">
        <w:rPr>
          <w:rFonts w:ascii="Arial" w:hAnsi="Arial" w:cs="Arial"/>
        </w:rPr>
        <w:t xml:space="preserve">its </w:t>
      </w:r>
      <w:r w:rsidR="00194070">
        <w:rPr>
          <w:rFonts w:ascii="Arial" w:hAnsi="Arial" w:cs="Arial"/>
        </w:rPr>
        <w:t xml:space="preserve">scheduled </w:t>
      </w:r>
      <w:r w:rsidRPr="000D418B">
        <w:rPr>
          <w:rFonts w:ascii="Arial" w:hAnsi="Arial" w:cs="Arial"/>
        </w:rPr>
        <w:t xml:space="preserve">Malta-Prague </w:t>
      </w:r>
      <w:r w:rsidR="00194070">
        <w:rPr>
          <w:rFonts w:ascii="Arial" w:hAnsi="Arial" w:cs="Arial"/>
        </w:rPr>
        <w:t>service</w:t>
      </w:r>
      <w:r w:rsidRPr="000D418B">
        <w:rPr>
          <w:rFonts w:ascii="Arial" w:hAnsi="Arial" w:cs="Arial"/>
        </w:rPr>
        <w:t xml:space="preserve"> </w:t>
      </w:r>
      <w:r w:rsidR="00194070">
        <w:rPr>
          <w:rFonts w:ascii="Arial" w:hAnsi="Arial" w:cs="Arial"/>
        </w:rPr>
        <w:t>with</w:t>
      </w:r>
      <w:r w:rsidR="00E268AB">
        <w:rPr>
          <w:rFonts w:ascii="Arial" w:hAnsi="Arial" w:cs="Arial"/>
        </w:rPr>
        <w:t xml:space="preserve"> the </w:t>
      </w:r>
      <w:r w:rsidR="00E268AB" w:rsidRPr="000D418B">
        <w:rPr>
          <w:rFonts w:ascii="Arial" w:hAnsi="Arial" w:cs="Arial"/>
        </w:rPr>
        <w:t>200,000</w:t>
      </w:r>
      <w:r w:rsidR="00E268AB" w:rsidRPr="000D418B">
        <w:rPr>
          <w:rFonts w:ascii="Arial" w:hAnsi="Arial" w:cs="Arial"/>
          <w:vertAlign w:val="superscript"/>
        </w:rPr>
        <w:t>th</w:t>
      </w:r>
      <w:r w:rsidR="00E268AB" w:rsidRPr="000D418B">
        <w:rPr>
          <w:rFonts w:ascii="Arial" w:hAnsi="Arial" w:cs="Arial"/>
        </w:rPr>
        <w:t xml:space="preserve"> passenger </w:t>
      </w:r>
      <w:r w:rsidR="00194070">
        <w:rPr>
          <w:rFonts w:ascii="Arial" w:hAnsi="Arial" w:cs="Arial"/>
        </w:rPr>
        <w:t xml:space="preserve">carried </w:t>
      </w:r>
      <w:r w:rsidR="00E268AB" w:rsidRPr="000D418B">
        <w:rPr>
          <w:rFonts w:ascii="Arial" w:hAnsi="Arial" w:cs="Arial"/>
        </w:rPr>
        <w:t xml:space="preserve">on this route </w:t>
      </w:r>
      <w:r w:rsidR="00E268AB">
        <w:rPr>
          <w:rFonts w:ascii="Arial" w:hAnsi="Arial" w:cs="Arial"/>
        </w:rPr>
        <w:t>this summer.</w:t>
      </w:r>
      <w:r w:rsidR="00AE2A5E">
        <w:rPr>
          <w:rFonts w:ascii="Arial" w:hAnsi="Arial" w:cs="Arial"/>
        </w:rPr>
        <w:t xml:space="preserve"> </w:t>
      </w:r>
      <w:r w:rsidR="00E268AB">
        <w:rPr>
          <w:rFonts w:ascii="Arial" w:hAnsi="Arial" w:cs="Arial"/>
        </w:rPr>
        <w:t xml:space="preserve">To </w:t>
      </w:r>
      <w:r w:rsidR="00194070">
        <w:rPr>
          <w:rFonts w:ascii="Arial" w:hAnsi="Arial" w:cs="Arial"/>
        </w:rPr>
        <w:t>commemorate</w:t>
      </w:r>
      <w:r w:rsidR="00E268AB">
        <w:rPr>
          <w:rFonts w:ascii="Arial" w:hAnsi="Arial" w:cs="Arial"/>
        </w:rPr>
        <w:t xml:space="preserve"> this event the airline teamed up with the </w:t>
      </w:r>
      <w:r w:rsidR="00E268AB" w:rsidRPr="000D418B">
        <w:rPr>
          <w:rFonts w:ascii="Arial" w:hAnsi="Arial" w:cs="Arial"/>
        </w:rPr>
        <w:t xml:space="preserve">Malta Tourism Authority </w:t>
      </w:r>
      <w:r w:rsidR="00E268AB">
        <w:rPr>
          <w:rFonts w:ascii="Arial" w:hAnsi="Arial" w:cs="Arial"/>
        </w:rPr>
        <w:t xml:space="preserve">and with </w:t>
      </w:r>
      <w:proofErr w:type="spellStart"/>
      <w:r w:rsidR="00E268AB" w:rsidRPr="000D418B">
        <w:rPr>
          <w:rFonts w:ascii="Arial" w:hAnsi="Arial" w:cs="Arial"/>
        </w:rPr>
        <w:t>Corinthia</w:t>
      </w:r>
      <w:proofErr w:type="spellEnd"/>
      <w:r w:rsidR="00E268AB" w:rsidRPr="000D418B">
        <w:rPr>
          <w:rFonts w:ascii="Arial" w:hAnsi="Arial" w:cs="Arial"/>
        </w:rPr>
        <w:t xml:space="preserve"> Hotels</w:t>
      </w:r>
      <w:r w:rsidR="00E268AB">
        <w:rPr>
          <w:rFonts w:ascii="Arial" w:hAnsi="Arial" w:cs="Arial"/>
        </w:rPr>
        <w:t xml:space="preserve">, who are also celebrating the </w:t>
      </w:r>
      <w:r w:rsidR="00194070">
        <w:rPr>
          <w:rFonts w:ascii="Arial" w:hAnsi="Arial" w:cs="Arial"/>
        </w:rPr>
        <w:t>20</w:t>
      </w:r>
      <w:r w:rsidR="00194070" w:rsidRPr="00194070">
        <w:rPr>
          <w:rFonts w:ascii="Arial" w:hAnsi="Arial" w:cs="Arial"/>
          <w:vertAlign w:val="superscript"/>
        </w:rPr>
        <w:t>th</w:t>
      </w:r>
      <w:r w:rsidR="00194070">
        <w:rPr>
          <w:rFonts w:ascii="Arial" w:hAnsi="Arial" w:cs="Arial"/>
        </w:rPr>
        <w:t xml:space="preserve"> anniversary of the </w:t>
      </w:r>
      <w:r w:rsidR="00E268AB">
        <w:rPr>
          <w:rFonts w:ascii="Arial" w:hAnsi="Arial" w:cs="Arial"/>
        </w:rPr>
        <w:t xml:space="preserve">acquisition of </w:t>
      </w:r>
      <w:r w:rsidR="00194070">
        <w:rPr>
          <w:rFonts w:ascii="Arial" w:hAnsi="Arial" w:cs="Arial"/>
        </w:rPr>
        <w:t xml:space="preserve">the </w:t>
      </w:r>
      <w:proofErr w:type="spellStart"/>
      <w:r w:rsidR="00E268AB">
        <w:rPr>
          <w:rFonts w:ascii="Arial" w:hAnsi="Arial" w:cs="Arial"/>
        </w:rPr>
        <w:t>Corinthia</w:t>
      </w:r>
      <w:proofErr w:type="spellEnd"/>
      <w:r w:rsidR="00E268AB">
        <w:rPr>
          <w:rFonts w:ascii="Arial" w:hAnsi="Arial" w:cs="Arial"/>
        </w:rPr>
        <w:t xml:space="preserve"> Prague </w:t>
      </w:r>
      <w:r w:rsidR="00E268AB" w:rsidRPr="000D418B">
        <w:rPr>
          <w:rFonts w:ascii="Arial" w:hAnsi="Arial" w:cs="Arial"/>
        </w:rPr>
        <w:t xml:space="preserve">and </w:t>
      </w:r>
      <w:r w:rsidR="00194070">
        <w:rPr>
          <w:rFonts w:ascii="Arial" w:hAnsi="Arial" w:cs="Arial"/>
        </w:rPr>
        <w:t>organised</w:t>
      </w:r>
      <w:r w:rsidR="00AE2A5E">
        <w:rPr>
          <w:rFonts w:ascii="Arial" w:hAnsi="Arial" w:cs="Arial"/>
        </w:rPr>
        <w:t xml:space="preserve"> an event at the hotel </w:t>
      </w:r>
      <w:r w:rsidR="00A22BAF">
        <w:rPr>
          <w:rFonts w:ascii="Arial" w:hAnsi="Arial" w:cs="Arial"/>
        </w:rPr>
        <w:t>for Czech Tour Operators</w:t>
      </w:r>
      <w:r w:rsidR="00194070">
        <w:rPr>
          <w:rFonts w:ascii="Arial" w:hAnsi="Arial" w:cs="Arial"/>
        </w:rPr>
        <w:t xml:space="preserve">, </w:t>
      </w:r>
      <w:r w:rsidR="00A22BAF">
        <w:rPr>
          <w:rFonts w:ascii="Arial" w:hAnsi="Arial" w:cs="Arial"/>
        </w:rPr>
        <w:t xml:space="preserve">Travel </w:t>
      </w:r>
      <w:r w:rsidR="005A6F95">
        <w:rPr>
          <w:rFonts w:ascii="Arial" w:hAnsi="Arial" w:cs="Arial"/>
        </w:rPr>
        <w:t>A</w:t>
      </w:r>
      <w:r w:rsidR="00A22BAF">
        <w:rPr>
          <w:rFonts w:ascii="Arial" w:hAnsi="Arial" w:cs="Arial"/>
        </w:rPr>
        <w:t>gents</w:t>
      </w:r>
      <w:r w:rsidR="00194070">
        <w:rPr>
          <w:rFonts w:ascii="Arial" w:hAnsi="Arial" w:cs="Arial"/>
        </w:rPr>
        <w:t xml:space="preserve">, </w:t>
      </w:r>
      <w:r w:rsidR="00223605">
        <w:rPr>
          <w:rFonts w:ascii="Arial" w:hAnsi="Arial" w:cs="Arial"/>
        </w:rPr>
        <w:t xml:space="preserve">Czech </w:t>
      </w:r>
      <w:r w:rsidR="00194070">
        <w:rPr>
          <w:rFonts w:ascii="Arial" w:hAnsi="Arial" w:cs="Arial"/>
        </w:rPr>
        <w:t>Press and other Czech stakeholders</w:t>
      </w:r>
      <w:r w:rsidR="00A22BAF">
        <w:rPr>
          <w:rFonts w:ascii="Arial" w:hAnsi="Arial" w:cs="Arial"/>
        </w:rPr>
        <w:t>.</w:t>
      </w:r>
    </w:p>
    <w:p w:rsidR="00A22BAF" w:rsidRDefault="00A22BAF" w:rsidP="000644B4">
      <w:pPr>
        <w:jc w:val="both"/>
        <w:rPr>
          <w:rFonts w:ascii="Arial" w:hAnsi="Arial" w:cs="Arial"/>
        </w:rPr>
      </w:pPr>
    </w:p>
    <w:p w:rsidR="00430EEB" w:rsidRDefault="00430EEB" w:rsidP="00430EEB">
      <w:pPr>
        <w:jc w:val="both"/>
        <w:rPr>
          <w:rFonts w:ascii="Arial" w:hAnsi="Arial" w:cs="Arial"/>
        </w:rPr>
      </w:pPr>
      <w:r>
        <w:rPr>
          <w:rFonts w:ascii="Arial" w:hAnsi="Arial" w:cs="Arial"/>
        </w:rPr>
        <w:t xml:space="preserve">Present for the event were the Hon Prime Minister of Malta Dr Joseph Muscat, Minister for Tourism Dr Konrad Mizzi, Air Malta Chairman Dr Charles Mangion, MTA Chairman Dr Gavin </w:t>
      </w:r>
      <w:proofErr w:type="spellStart"/>
      <w:r>
        <w:rPr>
          <w:rFonts w:ascii="Arial" w:hAnsi="Arial" w:cs="Arial"/>
        </w:rPr>
        <w:t>Gulia</w:t>
      </w:r>
      <w:proofErr w:type="spellEnd"/>
      <w:r>
        <w:rPr>
          <w:rFonts w:ascii="Arial" w:hAnsi="Arial" w:cs="Arial"/>
        </w:rPr>
        <w:t xml:space="preserve">, </w:t>
      </w:r>
      <w:proofErr w:type="spellStart"/>
      <w:r>
        <w:rPr>
          <w:rFonts w:ascii="Arial" w:hAnsi="Arial" w:cs="Arial"/>
        </w:rPr>
        <w:t>Corinthia</w:t>
      </w:r>
      <w:proofErr w:type="spellEnd"/>
      <w:r>
        <w:rPr>
          <w:rFonts w:ascii="Arial" w:hAnsi="Arial" w:cs="Arial"/>
        </w:rPr>
        <w:t xml:space="preserve"> Chairman Alfred Pisani, Air Malta CEO Capt. Clifford Chetcuti, Prague Airport representatives and other officials.</w:t>
      </w:r>
    </w:p>
    <w:p w:rsidR="00E268AB" w:rsidRDefault="00E268AB" w:rsidP="000644B4">
      <w:pPr>
        <w:jc w:val="both"/>
        <w:rPr>
          <w:rFonts w:ascii="Arial" w:hAnsi="Arial" w:cs="Arial"/>
        </w:rPr>
      </w:pPr>
    </w:p>
    <w:p w:rsidR="00A22BAF" w:rsidRDefault="00A22BAF" w:rsidP="00A22BAF">
      <w:pPr>
        <w:jc w:val="both"/>
        <w:rPr>
          <w:rFonts w:ascii="Arial" w:hAnsi="Arial" w:cs="Arial"/>
        </w:rPr>
      </w:pPr>
      <w:r w:rsidRPr="000D418B">
        <w:rPr>
          <w:rFonts w:ascii="Arial" w:hAnsi="Arial" w:cs="Arial"/>
        </w:rPr>
        <w:t xml:space="preserve">The first </w:t>
      </w:r>
      <w:r w:rsidR="00194070">
        <w:rPr>
          <w:rFonts w:ascii="Arial" w:hAnsi="Arial" w:cs="Arial"/>
        </w:rPr>
        <w:t xml:space="preserve">Air Malta </w:t>
      </w:r>
      <w:r w:rsidRPr="000D418B">
        <w:rPr>
          <w:rFonts w:ascii="Arial" w:hAnsi="Arial" w:cs="Arial"/>
        </w:rPr>
        <w:t>seasonal scheduled service to Prague started on the 4</w:t>
      </w:r>
      <w:r w:rsidRPr="000D418B">
        <w:rPr>
          <w:rFonts w:ascii="Arial" w:hAnsi="Arial" w:cs="Arial"/>
          <w:vertAlign w:val="superscript"/>
        </w:rPr>
        <w:t>th</w:t>
      </w:r>
      <w:r w:rsidRPr="000D418B">
        <w:rPr>
          <w:rFonts w:ascii="Arial" w:hAnsi="Arial" w:cs="Arial"/>
        </w:rPr>
        <w:t xml:space="preserve"> May 1999</w:t>
      </w:r>
      <w:r w:rsidR="004163F6">
        <w:rPr>
          <w:rFonts w:ascii="Arial" w:hAnsi="Arial" w:cs="Arial"/>
        </w:rPr>
        <w:t xml:space="preserve"> with a weekly service code-shared with </w:t>
      </w:r>
      <w:r w:rsidR="004163F6" w:rsidRPr="000D418B">
        <w:rPr>
          <w:rFonts w:ascii="Arial" w:hAnsi="Arial" w:cs="Arial"/>
        </w:rPr>
        <w:t>Czech Airlines</w:t>
      </w:r>
      <w:r w:rsidR="004163F6">
        <w:rPr>
          <w:rFonts w:ascii="Arial" w:hAnsi="Arial" w:cs="Arial"/>
        </w:rPr>
        <w:t xml:space="preserve">. </w:t>
      </w:r>
      <w:r w:rsidRPr="000D418B">
        <w:rPr>
          <w:rFonts w:ascii="Arial" w:hAnsi="Arial" w:cs="Arial"/>
        </w:rPr>
        <w:t>Over the years Air</w:t>
      </w:r>
      <w:r>
        <w:rPr>
          <w:rFonts w:ascii="Arial" w:hAnsi="Arial" w:cs="Arial"/>
        </w:rPr>
        <w:t xml:space="preserve"> M</w:t>
      </w:r>
      <w:r w:rsidRPr="000D418B">
        <w:rPr>
          <w:rFonts w:ascii="Arial" w:hAnsi="Arial" w:cs="Arial"/>
        </w:rPr>
        <w:t>alta not only managed to maintain a continuous operation to Prague but as from 2013 onwards the route registered a year</w:t>
      </w:r>
      <w:r w:rsidR="00194070">
        <w:rPr>
          <w:rFonts w:ascii="Arial" w:hAnsi="Arial" w:cs="Arial"/>
        </w:rPr>
        <w:t>-</w:t>
      </w:r>
      <w:r w:rsidRPr="000D418B">
        <w:rPr>
          <w:rFonts w:ascii="Arial" w:hAnsi="Arial" w:cs="Arial"/>
        </w:rPr>
        <w:t>on</w:t>
      </w:r>
      <w:r w:rsidR="00194070">
        <w:rPr>
          <w:rFonts w:ascii="Arial" w:hAnsi="Arial" w:cs="Arial"/>
        </w:rPr>
        <w:t>-</w:t>
      </w:r>
      <w:r w:rsidRPr="000D418B">
        <w:rPr>
          <w:rFonts w:ascii="Arial" w:hAnsi="Arial" w:cs="Arial"/>
        </w:rPr>
        <w:t xml:space="preserve">year increase in the number of passengers carried. In line with the ever-growing customer demand, </w:t>
      </w:r>
      <w:r w:rsidR="00194070">
        <w:rPr>
          <w:rFonts w:ascii="Arial" w:hAnsi="Arial" w:cs="Arial"/>
        </w:rPr>
        <w:t xml:space="preserve">the Maltese Airline </w:t>
      </w:r>
      <w:r w:rsidRPr="000D418B">
        <w:rPr>
          <w:rFonts w:ascii="Arial" w:hAnsi="Arial" w:cs="Arial"/>
        </w:rPr>
        <w:t xml:space="preserve">doubled its capacity and in 2016 </w:t>
      </w:r>
      <w:r w:rsidR="00755EBE">
        <w:rPr>
          <w:rFonts w:ascii="Arial" w:hAnsi="Arial" w:cs="Arial"/>
        </w:rPr>
        <w:t>extended its</w:t>
      </w:r>
      <w:r w:rsidRPr="000D418B">
        <w:rPr>
          <w:rFonts w:ascii="Arial" w:hAnsi="Arial" w:cs="Arial"/>
        </w:rPr>
        <w:t xml:space="preserve"> code-share agreement </w:t>
      </w:r>
      <w:r w:rsidR="00755EBE">
        <w:rPr>
          <w:rFonts w:ascii="Arial" w:hAnsi="Arial" w:cs="Arial"/>
        </w:rPr>
        <w:t>on</w:t>
      </w:r>
      <w:r w:rsidRPr="000D418B">
        <w:rPr>
          <w:rFonts w:ascii="Arial" w:hAnsi="Arial" w:cs="Arial"/>
        </w:rPr>
        <w:t xml:space="preserve"> Czech Airlines</w:t>
      </w:r>
      <w:r w:rsidR="00755EBE">
        <w:rPr>
          <w:rFonts w:ascii="Arial" w:hAnsi="Arial" w:cs="Arial"/>
        </w:rPr>
        <w:t xml:space="preserve"> when the latter </w:t>
      </w:r>
      <w:r w:rsidR="00755EBE" w:rsidRPr="004163F6">
        <w:rPr>
          <w:rFonts w:ascii="Arial" w:hAnsi="Arial" w:cs="Arial"/>
        </w:rPr>
        <w:t xml:space="preserve">commenced </w:t>
      </w:r>
      <w:r w:rsidR="00755EBE">
        <w:rPr>
          <w:rFonts w:ascii="Arial" w:hAnsi="Arial" w:cs="Arial"/>
        </w:rPr>
        <w:t xml:space="preserve">its </w:t>
      </w:r>
      <w:r w:rsidR="00755EBE" w:rsidRPr="004163F6">
        <w:rPr>
          <w:rFonts w:ascii="Arial" w:hAnsi="Arial" w:cs="Arial"/>
        </w:rPr>
        <w:t>operations on the route.</w:t>
      </w:r>
    </w:p>
    <w:p w:rsidR="001E2448" w:rsidRDefault="001E2448" w:rsidP="00A22BAF">
      <w:pPr>
        <w:jc w:val="both"/>
        <w:rPr>
          <w:rFonts w:ascii="Arial" w:hAnsi="Arial" w:cs="Arial"/>
        </w:rPr>
      </w:pPr>
    </w:p>
    <w:p w:rsidR="001E2448" w:rsidRDefault="001E2448" w:rsidP="001E2448">
      <w:pPr>
        <w:jc w:val="both"/>
        <w:rPr>
          <w:rFonts w:ascii="Arial" w:hAnsi="Arial" w:cs="Arial"/>
        </w:rPr>
      </w:pPr>
      <w:r w:rsidRPr="008B4339">
        <w:rPr>
          <w:rFonts w:ascii="Arial" w:hAnsi="Arial" w:cs="Arial"/>
        </w:rPr>
        <w:t xml:space="preserve">“We really value our long-term co-operation with Air Malta and are happy that the carrier has decided to extend the operations of its Malta route to the winter season. Maltese tourist will get a chance to experience the unique atmosphere of Prague at Christmas, while Czech tourists who want to spend the holidays abroad will be able to use this direct scheduled connection,” Vaclav </w:t>
      </w:r>
      <w:proofErr w:type="spellStart"/>
      <w:r w:rsidRPr="008B4339">
        <w:rPr>
          <w:rFonts w:ascii="Arial" w:hAnsi="Arial" w:cs="Arial"/>
        </w:rPr>
        <w:t>Rehor</w:t>
      </w:r>
      <w:proofErr w:type="spellEnd"/>
      <w:r w:rsidRPr="008B4339">
        <w:rPr>
          <w:rFonts w:ascii="Arial" w:hAnsi="Arial" w:cs="Arial"/>
        </w:rPr>
        <w:t>, Chairman of the Prague Ai</w:t>
      </w:r>
      <w:r w:rsidRPr="004F2BE5">
        <w:rPr>
          <w:rFonts w:ascii="Arial" w:hAnsi="Arial" w:cs="Arial"/>
        </w:rPr>
        <w:t>rport Board of Directors, said.</w:t>
      </w:r>
    </w:p>
    <w:p w:rsidR="001E2448" w:rsidRDefault="001E2448" w:rsidP="00A22BAF">
      <w:pPr>
        <w:jc w:val="both"/>
        <w:rPr>
          <w:rFonts w:ascii="Arial" w:hAnsi="Arial" w:cs="Arial"/>
        </w:rPr>
      </w:pPr>
    </w:p>
    <w:p w:rsidR="00103C9B" w:rsidRDefault="00755EBE" w:rsidP="000644B4">
      <w:pPr>
        <w:jc w:val="both"/>
        <w:rPr>
          <w:rFonts w:ascii="Arial" w:hAnsi="Arial" w:cs="Arial"/>
        </w:rPr>
      </w:pPr>
      <w:r>
        <w:rPr>
          <w:rFonts w:ascii="Arial" w:hAnsi="Arial" w:cs="Arial"/>
        </w:rPr>
        <w:t xml:space="preserve">Speaking at the event </w:t>
      </w:r>
      <w:r w:rsidR="001E2448">
        <w:rPr>
          <w:rFonts w:ascii="Arial" w:hAnsi="Arial" w:cs="Arial"/>
        </w:rPr>
        <w:t xml:space="preserve">Air Malta’s Chairman </w:t>
      </w:r>
      <w:r w:rsidRPr="000D418B">
        <w:rPr>
          <w:rFonts w:ascii="Arial" w:hAnsi="Arial" w:cs="Arial"/>
        </w:rPr>
        <w:t xml:space="preserve">Mangion stated that Prague’s 20th anniversary of operation is a great opportunity to celebrate milestones </w:t>
      </w:r>
      <w:r w:rsidR="005A6F95">
        <w:rPr>
          <w:rFonts w:ascii="Arial" w:hAnsi="Arial" w:cs="Arial"/>
        </w:rPr>
        <w:t xml:space="preserve">and </w:t>
      </w:r>
      <w:r w:rsidR="005A6F95" w:rsidRPr="000D418B">
        <w:rPr>
          <w:rFonts w:ascii="Arial" w:hAnsi="Arial" w:cs="Arial"/>
        </w:rPr>
        <w:t>demonstrate the importance of working together to attain further success.</w:t>
      </w:r>
      <w:r w:rsidR="00194070">
        <w:rPr>
          <w:rFonts w:ascii="Arial" w:hAnsi="Arial" w:cs="Arial"/>
        </w:rPr>
        <w:t xml:space="preserve"> He said that this summer Air Malta is aiming to</w:t>
      </w:r>
      <w:r w:rsidR="00194070" w:rsidRPr="000D418B">
        <w:rPr>
          <w:rFonts w:ascii="Arial" w:hAnsi="Arial" w:cs="Arial"/>
        </w:rPr>
        <w:t xml:space="preserve"> carry a record of 19,000 passengers</w:t>
      </w:r>
      <w:r w:rsidR="00194070">
        <w:rPr>
          <w:rFonts w:ascii="Arial" w:hAnsi="Arial" w:cs="Arial"/>
        </w:rPr>
        <w:t xml:space="preserve"> on the route and it will be extending the service for the first time for after summer up to the New Year.</w:t>
      </w:r>
      <w:r w:rsidR="00541AFA">
        <w:rPr>
          <w:rFonts w:ascii="Arial" w:hAnsi="Arial" w:cs="Arial"/>
        </w:rPr>
        <w:t xml:space="preserve"> </w:t>
      </w:r>
      <w:r w:rsidR="00541AFA" w:rsidRPr="000D418B">
        <w:rPr>
          <w:rFonts w:ascii="Arial" w:hAnsi="Arial" w:cs="Arial"/>
        </w:rPr>
        <w:t>Next year the airline plans to increase the number of carried passengers by 25%.</w:t>
      </w:r>
      <w:r w:rsidR="00541AFA">
        <w:rPr>
          <w:rFonts w:ascii="Arial" w:hAnsi="Arial" w:cs="Arial"/>
        </w:rPr>
        <w:t xml:space="preserve"> Dr Mangion said that t</w:t>
      </w:r>
      <w:r w:rsidRPr="000D418B">
        <w:rPr>
          <w:rFonts w:ascii="Arial" w:hAnsi="Arial" w:cs="Arial"/>
        </w:rPr>
        <w:t xml:space="preserve">he Islands have witnessed strong growth from several Central and Eastern European </w:t>
      </w:r>
      <w:r w:rsidRPr="000D418B">
        <w:rPr>
          <w:rFonts w:ascii="Arial" w:hAnsi="Arial" w:cs="Arial"/>
        </w:rPr>
        <w:lastRenderedPageBreak/>
        <w:t>markets over recent years, and the fact that connectivity and capacity between Malta and the Czech Republic is being enhanced</w:t>
      </w:r>
      <w:r w:rsidR="0060598B">
        <w:rPr>
          <w:rFonts w:ascii="Arial" w:hAnsi="Arial" w:cs="Arial"/>
        </w:rPr>
        <w:t>,</w:t>
      </w:r>
      <w:r w:rsidRPr="000D418B">
        <w:rPr>
          <w:rFonts w:ascii="Arial" w:hAnsi="Arial" w:cs="Arial"/>
        </w:rPr>
        <w:t xml:space="preserve"> points to excellent prospects for Czech tourism to Malta in the coming years. </w:t>
      </w:r>
      <w:r w:rsidR="00541AFA">
        <w:rPr>
          <w:rFonts w:ascii="Arial" w:hAnsi="Arial" w:cs="Arial"/>
        </w:rPr>
        <w:t>“</w:t>
      </w:r>
      <w:r w:rsidRPr="000D418B">
        <w:rPr>
          <w:rFonts w:ascii="Arial" w:hAnsi="Arial" w:cs="Arial"/>
        </w:rPr>
        <w:t>Our vision is to become the ‘Airline of the Mediterranean’ and even connect to Sub Saharan Africa as early as next year. Air Malta’s continuous commitment to the incoming tourism and the support the Airline gives to the Islands’ economic growth will remain unabated</w:t>
      </w:r>
      <w:r w:rsidR="00541AFA">
        <w:rPr>
          <w:rFonts w:ascii="Arial" w:hAnsi="Arial" w:cs="Arial"/>
        </w:rPr>
        <w:t>,” emphasised Dr Mangion.</w:t>
      </w:r>
    </w:p>
    <w:p w:rsidR="00F97623" w:rsidRDefault="00F97623" w:rsidP="008B4339">
      <w:pPr>
        <w:jc w:val="both"/>
        <w:rPr>
          <w:rFonts w:ascii="Arial" w:hAnsi="Arial" w:cs="Arial"/>
        </w:rPr>
      </w:pPr>
    </w:p>
    <w:p w:rsidR="001E2448" w:rsidRDefault="00DD5625" w:rsidP="00F97623">
      <w:pPr>
        <w:jc w:val="both"/>
        <w:rPr>
          <w:rFonts w:ascii="Arial" w:hAnsi="Arial" w:cs="Arial"/>
        </w:rPr>
      </w:pPr>
      <w:r>
        <w:rPr>
          <w:rFonts w:ascii="Arial" w:hAnsi="Arial" w:cs="Arial"/>
        </w:rPr>
        <w:t xml:space="preserve">In a short address </w:t>
      </w:r>
      <w:r w:rsidR="001E2448" w:rsidRPr="001E2448">
        <w:rPr>
          <w:rFonts w:ascii="Arial" w:hAnsi="Arial" w:cs="Arial"/>
        </w:rPr>
        <w:t xml:space="preserve">Minister for Tourism Konrad Mizzi </w:t>
      </w:r>
      <w:r>
        <w:rPr>
          <w:rFonts w:ascii="Arial" w:hAnsi="Arial" w:cs="Arial"/>
        </w:rPr>
        <w:t xml:space="preserve">added </w:t>
      </w:r>
      <w:r w:rsidR="001E2448" w:rsidRPr="001E2448">
        <w:rPr>
          <w:rFonts w:ascii="Arial" w:hAnsi="Arial" w:cs="Arial"/>
        </w:rPr>
        <w:t xml:space="preserve">that in the next three months the government will announce the 2025 </w:t>
      </w:r>
      <w:r w:rsidR="001E2448">
        <w:rPr>
          <w:rFonts w:ascii="Arial" w:hAnsi="Arial" w:cs="Arial"/>
        </w:rPr>
        <w:t>V</w:t>
      </w:r>
      <w:r w:rsidR="001E2448" w:rsidRPr="001E2448">
        <w:rPr>
          <w:rFonts w:ascii="Arial" w:hAnsi="Arial" w:cs="Arial"/>
        </w:rPr>
        <w:t xml:space="preserve">ision for </w:t>
      </w:r>
      <w:r w:rsidR="001E2448">
        <w:rPr>
          <w:rFonts w:ascii="Arial" w:hAnsi="Arial" w:cs="Arial"/>
        </w:rPr>
        <w:t>T</w:t>
      </w:r>
      <w:r w:rsidR="001E2448" w:rsidRPr="001E2448">
        <w:rPr>
          <w:rFonts w:ascii="Arial" w:hAnsi="Arial" w:cs="Arial"/>
        </w:rPr>
        <w:t xml:space="preserve">ourism. </w:t>
      </w:r>
      <w:r w:rsidR="001E2448">
        <w:rPr>
          <w:rFonts w:ascii="Arial" w:hAnsi="Arial" w:cs="Arial"/>
        </w:rPr>
        <w:t>The Minister revealed that t</w:t>
      </w:r>
      <w:r w:rsidR="001E2448" w:rsidRPr="001E2448">
        <w:rPr>
          <w:rFonts w:ascii="Arial" w:hAnsi="Arial" w:cs="Arial"/>
        </w:rPr>
        <w:t>his strategy</w:t>
      </w:r>
      <w:r w:rsidR="001E2448">
        <w:rPr>
          <w:rFonts w:ascii="Arial" w:hAnsi="Arial" w:cs="Arial"/>
        </w:rPr>
        <w:t xml:space="preserve"> will </w:t>
      </w:r>
      <w:r w:rsidR="001E2448" w:rsidRPr="001E2448">
        <w:rPr>
          <w:rFonts w:ascii="Arial" w:hAnsi="Arial" w:cs="Arial"/>
        </w:rPr>
        <w:t>aim to support and spread tourism throughout the whole year</w:t>
      </w:r>
      <w:r w:rsidR="001E2448">
        <w:rPr>
          <w:rFonts w:ascii="Arial" w:hAnsi="Arial" w:cs="Arial"/>
        </w:rPr>
        <w:t xml:space="preserve"> and</w:t>
      </w:r>
      <w:r w:rsidR="001E2448" w:rsidRPr="001E2448">
        <w:rPr>
          <w:rFonts w:ascii="Arial" w:hAnsi="Arial" w:cs="Arial"/>
        </w:rPr>
        <w:t xml:space="preserve"> will include </w:t>
      </w:r>
      <w:r w:rsidR="001E2448">
        <w:rPr>
          <w:rFonts w:ascii="Arial" w:hAnsi="Arial" w:cs="Arial"/>
        </w:rPr>
        <w:t xml:space="preserve">an </w:t>
      </w:r>
      <w:r w:rsidR="001E2448" w:rsidRPr="001E2448">
        <w:rPr>
          <w:rFonts w:ascii="Arial" w:hAnsi="Arial" w:cs="Arial"/>
        </w:rPr>
        <w:t>investment plan for Air Malta that the government is committed to discuss with the European Commission.</w:t>
      </w:r>
    </w:p>
    <w:p w:rsidR="007F574A" w:rsidRDefault="007F574A" w:rsidP="00F97623">
      <w:pPr>
        <w:jc w:val="both"/>
        <w:rPr>
          <w:rFonts w:ascii="Arial" w:hAnsi="Arial" w:cs="Arial"/>
        </w:rPr>
      </w:pPr>
    </w:p>
    <w:p w:rsidR="007F574A" w:rsidRPr="00F97623" w:rsidRDefault="007F574A" w:rsidP="007F574A">
      <w:pPr>
        <w:jc w:val="both"/>
        <w:rPr>
          <w:rFonts w:ascii="Arial" w:hAnsi="Arial" w:cs="Arial"/>
        </w:rPr>
      </w:pPr>
      <w:r>
        <w:rPr>
          <w:rFonts w:ascii="Arial" w:hAnsi="Arial" w:cs="Arial"/>
        </w:rPr>
        <w:t xml:space="preserve">“Air Malta will have wonderful future following the Government’s vision to grow the airline,” emphasised Dr Muscat. He added that this </w:t>
      </w:r>
      <w:r w:rsidRPr="00F97623">
        <w:rPr>
          <w:rFonts w:ascii="Arial" w:hAnsi="Arial" w:cs="Arial"/>
        </w:rPr>
        <w:t xml:space="preserve">route has been operating for nearly half the existence of Air Malta and this is another milestone achieved by the Maltese </w:t>
      </w:r>
      <w:r w:rsidR="00F47C04">
        <w:rPr>
          <w:rFonts w:ascii="Arial" w:hAnsi="Arial" w:cs="Arial"/>
        </w:rPr>
        <w:t>A</w:t>
      </w:r>
      <w:r w:rsidRPr="00F97623">
        <w:rPr>
          <w:rFonts w:ascii="Arial" w:hAnsi="Arial" w:cs="Arial"/>
        </w:rPr>
        <w:t>irline.</w:t>
      </w:r>
      <w:r>
        <w:rPr>
          <w:rFonts w:ascii="Arial" w:hAnsi="Arial" w:cs="Arial"/>
        </w:rPr>
        <w:t xml:space="preserve"> </w:t>
      </w:r>
      <w:r w:rsidRPr="00F97623">
        <w:rPr>
          <w:rFonts w:ascii="Arial" w:hAnsi="Arial" w:cs="Arial"/>
        </w:rPr>
        <w:t xml:space="preserve">He recalled how after the restructuring process the </w:t>
      </w:r>
      <w:r w:rsidR="00F47C04">
        <w:rPr>
          <w:rFonts w:ascii="Arial" w:hAnsi="Arial" w:cs="Arial"/>
        </w:rPr>
        <w:t>A</w:t>
      </w:r>
      <w:r w:rsidRPr="00F97623">
        <w:rPr>
          <w:rFonts w:ascii="Arial" w:hAnsi="Arial" w:cs="Arial"/>
        </w:rPr>
        <w:t>irline added new aircraft and began flying t</w:t>
      </w:r>
      <w:r>
        <w:rPr>
          <w:rFonts w:ascii="Arial" w:hAnsi="Arial" w:cs="Arial"/>
        </w:rPr>
        <w:t>o</w:t>
      </w:r>
      <w:r w:rsidRPr="00F97623">
        <w:rPr>
          <w:rFonts w:ascii="Arial" w:hAnsi="Arial" w:cs="Arial"/>
        </w:rPr>
        <w:t xml:space="preserve"> new markets and destinations</w:t>
      </w:r>
      <w:r>
        <w:rPr>
          <w:rFonts w:ascii="Arial" w:hAnsi="Arial" w:cs="Arial"/>
        </w:rPr>
        <w:t xml:space="preserve"> and</w:t>
      </w:r>
      <w:r w:rsidRPr="00F97623">
        <w:rPr>
          <w:rFonts w:ascii="Arial" w:hAnsi="Arial" w:cs="Arial"/>
        </w:rPr>
        <w:t xml:space="preserve"> for the first time in eighteen years </w:t>
      </w:r>
      <w:r>
        <w:rPr>
          <w:rFonts w:ascii="Arial" w:hAnsi="Arial" w:cs="Arial"/>
        </w:rPr>
        <w:t xml:space="preserve">made a </w:t>
      </w:r>
      <w:r w:rsidRPr="00F97623">
        <w:rPr>
          <w:rFonts w:ascii="Arial" w:hAnsi="Arial" w:cs="Arial"/>
        </w:rPr>
        <w:t>profit.</w:t>
      </w:r>
      <w:r>
        <w:rPr>
          <w:rFonts w:ascii="Arial" w:hAnsi="Arial" w:cs="Arial"/>
        </w:rPr>
        <w:t xml:space="preserve"> </w:t>
      </w:r>
      <w:r w:rsidRPr="00F97623">
        <w:rPr>
          <w:rFonts w:ascii="Arial" w:hAnsi="Arial" w:cs="Arial"/>
        </w:rPr>
        <w:t xml:space="preserve">For years to come, Dr Muscat explained that Air Malta is </w:t>
      </w:r>
      <w:r>
        <w:rPr>
          <w:rFonts w:ascii="Arial" w:hAnsi="Arial" w:cs="Arial"/>
        </w:rPr>
        <w:t xml:space="preserve">aiming to become the ‘Airline of the </w:t>
      </w:r>
      <w:r w:rsidRPr="00F97623">
        <w:rPr>
          <w:rFonts w:ascii="Arial" w:hAnsi="Arial" w:cs="Arial"/>
        </w:rPr>
        <w:t>Mediterranean</w:t>
      </w:r>
      <w:r>
        <w:rPr>
          <w:rFonts w:ascii="Arial" w:hAnsi="Arial" w:cs="Arial"/>
        </w:rPr>
        <w:t xml:space="preserve">’, offer a </w:t>
      </w:r>
      <w:r w:rsidRPr="00F97623">
        <w:rPr>
          <w:rFonts w:ascii="Arial" w:hAnsi="Arial" w:cs="Arial"/>
        </w:rPr>
        <w:t>better service and fly to more distant destinations such as the USA, India and Africa.</w:t>
      </w:r>
      <w:r>
        <w:rPr>
          <w:rFonts w:ascii="Arial" w:hAnsi="Arial" w:cs="Arial"/>
        </w:rPr>
        <w:t xml:space="preserve"> He added that in the </w:t>
      </w:r>
      <w:r w:rsidRPr="00F97623">
        <w:rPr>
          <w:rFonts w:ascii="Arial" w:hAnsi="Arial" w:cs="Arial"/>
        </w:rPr>
        <w:t xml:space="preserve">last half-century Air Malta made a significant contribution </w:t>
      </w:r>
      <w:r>
        <w:rPr>
          <w:rFonts w:ascii="Arial" w:hAnsi="Arial" w:cs="Arial"/>
        </w:rPr>
        <w:t>to</w:t>
      </w:r>
      <w:r w:rsidRPr="00F97623">
        <w:rPr>
          <w:rFonts w:ascii="Arial" w:hAnsi="Arial" w:cs="Arial"/>
        </w:rPr>
        <w:t xml:space="preserve"> tourism </w:t>
      </w:r>
      <w:r>
        <w:rPr>
          <w:rFonts w:ascii="Arial" w:hAnsi="Arial" w:cs="Arial"/>
        </w:rPr>
        <w:t xml:space="preserve">to the Islands and </w:t>
      </w:r>
      <w:r w:rsidRPr="00F97623">
        <w:rPr>
          <w:rFonts w:ascii="Arial" w:hAnsi="Arial" w:cs="Arial"/>
        </w:rPr>
        <w:t>is a key driver in the economy.</w:t>
      </w:r>
    </w:p>
    <w:p w:rsidR="007F574A" w:rsidRPr="00F97623" w:rsidRDefault="007F574A" w:rsidP="007F574A">
      <w:pPr>
        <w:jc w:val="both"/>
        <w:rPr>
          <w:rFonts w:ascii="Arial" w:hAnsi="Arial" w:cs="Arial"/>
        </w:rPr>
      </w:pPr>
    </w:p>
    <w:p w:rsidR="007F574A" w:rsidRDefault="007F574A" w:rsidP="007F574A">
      <w:pPr>
        <w:jc w:val="both"/>
        <w:rPr>
          <w:rFonts w:ascii="Arial" w:hAnsi="Arial" w:cs="Arial"/>
        </w:rPr>
      </w:pPr>
      <w:r w:rsidRPr="00F97623">
        <w:rPr>
          <w:rFonts w:ascii="Arial" w:hAnsi="Arial" w:cs="Arial"/>
        </w:rPr>
        <w:t xml:space="preserve">Dr Muscat also referred to the </w:t>
      </w:r>
      <w:proofErr w:type="spellStart"/>
      <w:r w:rsidRPr="00F97623">
        <w:rPr>
          <w:rFonts w:ascii="Arial" w:hAnsi="Arial" w:cs="Arial"/>
        </w:rPr>
        <w:t>Corinthia</w:t>
      </w:r>
      <w:proofErr w:type="spellEnd"/>
      <w:r w:rsidRPr="00F97623">
        <w:rPr>
          <w:rFonts w:ascii="Arial" w:hAnsi="Arial" w:cs="Arial"/>
        </w:rPr>
        <w:t xml:space="preserve"> </w:t>
      </w:r>
      <w:r w:rsidR="00B95439">
        <w:rPr>
          <w:rFonts w:ascii="Arial" w:hAnsi="Arial" w:cs="Arial"/>
        </w:rPr>
        <w:t>G</w:t>
      </w:r>
      <w:r>
        <w:rPr>
          <w:rFonts w:ascii="Arial" w:hAnsi="Arial" w:cs="Arial"/>
        </w:rPr>
        <w:t xml:space="preserve">roup </w:t>
      </w:r>
      <w:r w:rsidRPr="00F97623">
        <w:rPr>
          <w:rFonts w:ascii="Arial" w:hAnsi="Arial" w:cs="Arial"/>
        </w:rPr>
        <w:t>as an example of how Maltese business</w:t>
      </w:r>
      <w:r>
        <w:rPr>
          <w:rFonts w:ascii="Arial" w:hAnsi="Arial" w:cs="Arial"/>
        </w:rPr>
        <w:t>es</w:t>
      </w:r>
      <w:r w:rsidRPr="00F97623">
        <w:rPr>
          <w:rFonts w:ascii="Arial" w:hAnsi="Arial" w:cs="Arial"/>
        </w:rPr>
        <w:t xml:space="preserve"> can grow and establish </w:t>
      </w:r>
      <w:r>
        <w:rPr>
          <w:rFonts w:ascii="Arial" w:hAnsi="Arial" w:cs="Arial"/>
        </w:rPr>
        <w:t xml:space="preserve">themselves </w:t>
      </w:r>
      <w:r w:rsidRPr="00F97623">
        <w:rPr>
          <w:rFonts w:ascii="Arial" w:hAnsi="Arial" w:cs="Arial"/>
        </w:rPr>
        <w:t xml:space="preserve">internationally. He expressed his pride that a name like </w:t>
      </w:r>
      <w:proofErr w:type="spellStart"/>
      <w:r w:rsidRPr="00F97623">
        <w:rPr>
          <w:rFonts w:ascii="Arial" w:hAnsi="Arial" w:cs="Arial"/>
        </w:rPr>
        <w:t>Corinthia</w:t>
      </w:r>
      <w:proofErr w:type="spellEnd"/>
      <w:r w:rsidRPr="00F97623">
        <w:rPr>
          <w:rFonts w:ascii="Arial" w:hAnsi="Arial" w:cs="Arial"/>
        </w:rPr>
        <w:t>, known for its luxury product offers, fl</w:t>
      </w:r>
      <w:r w:rsidR="00F47C04">
        <w:rPr>
          <w:rFonts w:ascii="Arial" w:hAnsi="Arial" w:cs="Arial"/>
        </w:rPr>
        <w:t>ies</w:t>
      </w:r>
      <w:r w:rsidRPr="00F97623">
        <w:rPr>
          <w:rFonts w:ascii="Arial" w:hAnsi="Arial" w:cs="Arial"/>
        </w:rPr>
        <w:t xml:space="preserve"> the Maltese flag in several cities around the world.</w:t>
      </w:r>
    </w:p>
    <w:p w:rsidR="001E2448" w:rsidRDefault="001E2448" w:rsidP="00F97623">
      <w:pPr>
        <w:jc w:val="both"/>
        <w:rPr>
          <w:rFonts w:ascii="Arial" w:hAnsi="Arial" w:cs="Arial"/>
        </w:rPr>
      </w:pPr>
    </w:p>
    <w:p w:rsidR="001E2448" w:rsidRDefault="001E2448" w:rsidP="00D16852">
      <w:pPr>
        <w:jc w:val="both"/>
        <w:rPr>
          <w:rFonts w:ascii="Arial" w:hAnsi="Arial" w:cs="Arial"/>
        </w:rPr>
      </w:pPr>
      <w:r>
        <w:rPr>
          <w:rFonts w:ascii="Arial" w:hAnsi="Arial" w:cs="Arial"/>
        </w:rPr>
        <w:t xml:space="preserve">Concluding the event Air Malta’s Chairman </w:t>
      </w:r>
      <w:r w:rsidR="00541AFA">
        <w:rPr>
          <w:rFonts w:ascii="Arial" w:hAnsi="Arial" w:cs="Arial"/>
        </w:rPr>
        <w:t xml:space="preserve">Dr Mangion thanked </w:t>
      </w:r>
      <w:r w:rsidR="003A32D2" w:rsidRPr="000D418B">
        <w:rPr>
          <w:rFonts w:ascii="Arial" w:hAnsi="Arial" w:cs="Arial"/>
        </w:rPr>
        <w:t>the Prime Minister</w:t>
      </w:r>
      <w:r w:rsidR="000D418B" w:rsidRPr="000D418B">
        <w:rPr>
          <w:rFonts w:ascii="Arial" w:hAnsi="Arial" w:cs="Arial"/>
        </w:rPr>
        <w:t xml:space="preserve"> of Malta</w:t>
      </w:r>
      <w:r w:rsidR="00576528">
        <w:rPr>
          <w:rFonts w:ascii="Arial" w:hAnsi="Arial" w:cs="Arial"/>
        </w:rPr>
        <w:t>,</w:t>
      </w:r>
      <w:r w:rsidR="000D418B" w:rsidRPr="000D418B">
        <w:rPr>
          <w:rFonts w:ascii="Arial" w:hAnsi="Arial" w:cs="Arial"/>
        </w:rPr>
        <w:t xml:space="preserve"> Dr Joseph Muscat</w:t>
      </w:r>
      <w:r w:rsidR="003A32D2" w:rsidRPr="000D418B">
        <w:rPr>
          <w:rFonts w:ascii="Arial" w:hAnsi="Arial" w:cs="Arial"/>
        </w:rPr>
        <w:t xml:space="preserve"> and the Minister for Tourism</w:t>
      </w:r>
      <w:r w:rsidR="00576528">
        <w:rPr>
          <w:rFonts w:ascii="Arial" w:hAnsi="Arial" w:cs="Arial"/>
        </w:rPr>
        <w:t>,</w:t>
      </w:r>
      <w:r w:rsidR="003A32D2" w:rsidRPr="000D418B">
        <w:rPr>
          <w:rFonts w:ascii="Arial" w:hAnsi="Arial" w:cs="Arial"/>
        </w:rPr>
        <w:t xml:space="preserve"> </w:t>
      </w:r>
      <w:r w:rsidR="000D418B" w:rsidRPr="000D418B">
        <w:rPr>
          <w:rFonts w:ascii="Arial" w:hAnsi="Arial" w:cs="Arial"/>
        </w:rPr>
        <w:t>Dr Konrad Mizzi</w:t>
      </w:r>
      <w:r w:rsidR="00576528">
        <w:rPr>
          <w:rFonts w:ascii="Arial" w:hAnsi="Arial" w:cs="Arial"/>
        </w:rPr>
        <w:t>,</w:t>
      </w:r>
      <w:r w:rsidR="000D418B" w:rsidRPr="000D418B">
        <w:rPr>
          <w:rFonts w:ascii="Arial" w:hAnsi="Arial" w:cs="Arial"/>
        </w:rPr>
        <w:t xml:space="preserve"> </w:t>
      </w:r>
      <w:r w:rsidR="003A32D2" w:rsidRPr="000D418B">
        <w:rPr>
          <w:rFonts w:ascii="Arial" w:hAnsi="Arial" w:cs="Arial"/>
        </w:rPr>
        <w:t>for their vision and direction</w:t>
      </w:r>
      <w:r w:rsidR="000D418B" w:rsidRPr="000D418B">
        <w:rPr>
          <w:rFonts w:ascii="Arial" w:hAnsi="Arial" w:cs="Arial"/>
        </w:rPr>
        <w:t xml:space="preserve">, the Malta Tourism Authority for the continuous support </w:t>
      </w:r>
      <w:r w:rsidR="00541AFA">
        <w:rPr>
          <w:rFonts w:ascii="Arial" w:hAnsi="Arial" w:cs="Arial"/>
        </w:rPr>
        <w:t xml:space="preserve">and promotion for the Islands </w:t>
      </w:r>
      <w:r w:rsidR="000D418B" w:rsidRPr="000D418B">
        <w:rPr>
          <w:rFonts w:ascii="Arial" w:hAnsi="Arial" w:cs="Arial"/>
        </w:rPr>
        <w:t xml:space="preserve">and </w:t>
      </w:r>
      <w:proofErr w:type="spellStart"/>
      <w:r w:rsidR="000D418B" w:rsidRPr="000D418B">
        <w:rPr>
          <w:rFonts w:ascii="Arial" w:hAnsi="Arial" w:cs="Arial"/>
        </w:rPr>
        <w:t>Corinthia</w:t>
      </w:r>
      <w:proofErr w:type="spellEnd"/>
      <w:r w:rsidR="000D418B" w:rsidRPr="000D418B">
        <w:rPr>
          <w:rFonts w:ascii="Arial" w:hAnsi="Arial" w:cs="Arial"/>
        </w:rPr>
        <w:t xml:space="preserve"> Hotels for their</w:t>
      </w:r>
      <w:r w:rsidR="003713AF">
        <w:rPr>
          <w:rFonts w:ascii="Arial" w:hAnsi="Arial" w:cs="Arial"/>
        </w:rPr>
        <w:t xml:space="preserve"> assistance</w:t>
      </w:r>
      <w:r w:rsidR="000D418B" w:rsidRPr="000D418B">
        <w:rPr>
          <w:rFonts w:ascii="Arial" w:hAnsi="Arial" w:cs="Arial"/>
        </w:rPr>
        <w:t xml:space="preserve"> in hosting this event</w:t>
      </w:r>
      <w:r w:rsidR="00541AFA">
        <w:rPr>
          <w:rFonts w:ascii="Arial" w:hAnsi="Arial" w:cs="Arial"/>
        </w:rPr>
        <w:t xml:space="preserve">. He also thanked Mr Ernest Flamini, Air Malta representative in Prague for the past 20 years, </w:t>
      </w:r>
      <w:r w:rsidR="003713AF">
        <w:rPr>
          <w:rFonts w:ascii="Arial" w:hAnsi="Arial" w:cs="Arial"/>
        </w:rPr>
        <w:t>a</w:t>
      </w:r>
      <w:r w:rsidR="003A32D2" w:rsidRPr="000D418B">
        <w:rPr>
          <w:rFonts w:ascii="Arial" w:hAnsi="Arial" w:cs="Arial"/>
        </w:rPr>
        <w:t xml:space="preserve">nd last but not least </w:t>
      </w:r>
      <w:r w:rsidR="00541AFA">
        <w:rPr>
          <w:rFonts w:ascii="Arial" w:hAnsi="Arial" w:cs="Arial"/>
        </w:rPr>
        <w:t>thanked</w:t>
      </w:r>
      <w:r w:rsidR="003A32D2" w:rsidRPr="000D418B">
        <w:rPr>
          <w:rFonts w:ascii="Arial" w:hAnsi="Arial" w:cs="Arial"/>
        </w:rPr>
        <w:t xml:space="preserve"> the Czech Travel </w:t>
      </w:r>
      <w:r w:rsidR="00541AFA">
        <w:rPr>
          <w:rFonts w:ascii="Arial" w:hAnsi="Arial" w:cs="Arial"/>
        </w:rPr>
        <w:t>Operators</w:t>
      </w:r>
      <w:r w:rsidR="003A32D2" w:rsidRPr="000D418B">
        <w:rPr>
          <w:rFonts w:ascii="Arial" w:hAnsi="Arial" w:cs="Arial"/>
        </w:rPr>
        <w:t xml:space="preserve"> for their belief and continued support for both Air Malta and Malta.</w:t>
      </w:r>
    </w:p>
    <w:p w:rsidR="0066482A" w:rsidRPr="000D418B" w:rsidRDefault="00101E96" w:rsidP="00D16852">
      <w:pPr>
        <w:jc w:val="both"/>
        <w:rPr>
          <w:rFonts w:ascii="Arial" w:hAnsi="Arial" w:cs="Arial"/>
        </w:rPr>
      </w:pPr>
      <w:r w:rsidRPr="000D418B">
        <w:rPr>
          <w:rFonts w:ascii="Arial" w:hAnsi="Arial" w:cs="Arial"/>
          <w:bCs/>
        </w:rPr>
        <w:t>-ends-</w:t>
      </w:r>
    </w:p>
    <w:sectPr w:rsidR="0066482A" w:rsidRPr="000D418B" w:rsidSect="001E2448">
      <w:headerReference w:type="default" r:id="rId8"/>
      <w:footerReference w:type="default" r:id="rId9"/>
      <w:headerReference w:type="first" r:id="rId10"/>
      <w:footerReference w:type="first" r:id="rId11"/>
      <w:pgSz w:w="12240" w:h="15840"/>
      <w:pgMar w:top="284" w:right="4050" w:bottom="0" w:left="1440" w:header="14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B0A" w:rsidRDefault="009C5B0A">
      <w:pPr>
        <w:spacing w:line="240" w:lineRule="auto"/>
      </w:pPr>
      <w:r>
        <w:separator/>
      </w:r>
    </w:p>
  </w:endnote>
  <w:endnote w:type="continuationSeparator" w:id="0">
    <w:p w:rsidR="009C5B0A" w:rsidRDefault="009C5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ヒラギノ角ゴ Pro W3">
    <w:altName w:val="Times New Roman"/>
    <w:charset w:val="00"/>
    <w:family w:val="roman"/>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374" w:rsidRDefault="002C14D8">
    <w:pPr>
      <w:pStyle w:val="Zpat"/>
    </w:pPr>
    <w:r w:rsidRPr="00D01DE3">
      <w:rPr>
        <w:noProof/>
        <w:lang w:val="cs-CZ" w:eastAsia="cs-CZ"/>
      </w:rPr>
      <w:drawing>
        <wp:anchor distT="0" distB="0" distL="114300" distR="114300" simplePos="0" relativeHeight="251663360" behindDoc="1" locked="1" layoutInCell="1" allowOverlap="1" wp14:anchorId="202E843F" wp14:editId="33942075">
          <wp:simplePos x="0" y="0"/>
          <wp:positionH relativeFrom="page">
            <wp:posOffset>5478145</wp:posOffset>
          </wp:positionH>
          <wp:positionV relativeFrom="page">
            <wp:posOffset>9607550</wp:posOffset>
          </wp:positionV>
          <wp:extent cx="1903730" cy="149860"/>
          <wp:effectExtent l="19050" t="0" r="1270" b="0"/>
          <wp:wrapNone/>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03730" cy="149860"/>
                  </a:xfrm>
                  <a:prstGeom prst="rect">
                    <a:avLst/>
                  </a:prstGeom>
                  <a:noFill/>
                </pic:spPr>
              </pic:pic>
            </a:graphicData>
          </a:graphic>
        </wp:anchor>
      </w:drawing>
    </w:r>
    <w:r w:rsidRPr="00D01DE3">
      <w:rPr>
        <w:noProof/>
        <w:lang w:val="cs-CZ" w:eastAsia="cs-CZ"/>
      </w:rPr>
      <w:drawing>
        <wp:anchor distT="0" distB="0" distL="114300" distR="114300" simplePos="0" relativeHeight="251662336" behindDoc="1" locked="1" layoutInCell="1" allowOverlap="1" wp14:anchorId="54ADEB7D" wp14:editId="2F300316">
          <wp:simplePos x="0" y="0"/>
          <wp:positionH relativeFrom="page">
            <wp:posOffset>5671261</wp:posOffset>
          </wp:positionH>
          <wp:positionV relativeFrom="page">
            <wp:posOffset>10604602</wp:posOffset>
          </wp:positionV>
          <wp:extent cx="1904848" cy="146304"/>
          <wp:effectExtent l="19050" t="0" r="0" b="0"/>
          <wp:wrapNone/>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08175" cy="143510"/>
                  </a:xfrm>
                  <a:prstGeom prst="rect">
                    <a:avLst/>
                  </a:prstGeom>
                  <a:noFill/>
                </pic:spPr>
              </pic:pic>
            </a:graphicData>
          </a:graphic>
        </wp:anchor>
      </w:drawing>
    </w:r>
    <w:r w:rsidRPr="00D01DE3">
      <w:rPr>
        <w:noProof/>
        <w:lang w:val="cs-CZ" w:eastAsia="cs-CZ"/>
      </w:rPr>
      <w:drawing>
        <wp:anchor distT="0" distB="0" distL="114300" distR="114300" simplePos="0" relativeHeight="251661312" behindDoc="1" locked="1" layoutInCell="1" allowOverlap="1" wp14:anchorId="5FF33350" wp14:editId="1004797A">
          <wp:simplePos x="0" y="0"/>
          <wp:positionH relativeFrom="page">
            <wp:posOffset>5518861</wp:posOffset>
          </wp:positionH>
          <wp:positionV relativeFrom="page">
            <wp:posOffset>10452202</wp:posOffset>
          </wp:positionV>
          <wp:extent cx="1904848" cy="146304"/>
          <wp:effectExtent l="19050" t="0" r="0" b="0"/>
          <wp:wrapNone/>
          <wp:docPr id="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08175" cy="143510"/>
                  </a:xfrm>
                  <a:prstGeom prst="rect">
                    <a:avLst/>
                  </a:prstGeom>
                  <a:noFill/>
                </pic:spPr>
              </pic:pic>
            </a:graphicData>
          </a:graphic>
        </wp:anchor>
      </w:drawing>
    </w:r>
    <w:r w:rsidRPr="00D01DE3">
      <w:rPr>
        <w:noProof/>
        <w:lang w:val="cs-CZ" w:eastAsia="cs-CZ"/>
      </w:rPr>
      <w:drawing>
        <wp:anchor distT="0" distB="0" distL="114300" distR="114300" simplePos="0" relativeHeight="251659264" behindDoc="1" locked="1" layoutInCell="1" allowOverlap="1" wp14:anchorId="16B50900" wp14:editId="3A270A02">
          <wp:simplePos x="0" y="0"/>
          <wp:positionH relativeFrom="page">
            <wp:posOffset>5366461</wp:posOffset>
          </wp:positionH>
          <wp:positionV relativeFrom="page">
            <wp:posOffset>10299802</wp:posOffset>
          </wp:positionV>
          <wp:extent cx="1904848" cy="146304"/>
          <wp:effectExtent l="19050" t="0" r="0" b="0"/>
          <wp:wrapNone/>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08175" cy="14351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374" w:rsidRDefault="00666368">
    <w:pPr>
      <w:pStyle w:val="Zpat"/>
    </w:pPr>
    <w:r w:rsidRPr="001D7CF5">
      <w:rPr>
        <w:noProof/>
        <w:lang w:val="cs-CZ" w:eastAsia="cs-CZ"/>
      </w:rPr>
      <w:drawing>
        <wp:anchor distT="0" distB="0" distL="114300" distR="114300" simplePos="0" relativeHeight="251674624" behindDoc="0" locked="0" layoutInCell="1" allowOverlap="1" wp14:anchorId="77029328" wp14:editId="38D464E9">
          <wp:simplePos x="0" y="0"/>
          <wp:positionH relativeFrom="rightMargin">
            <wp:posOffset>79266</wp:posOffset>
          </wp:positionH>
          <wp:positionV relativeFrom="paragraph">
            <wp:posOffset>-1921510</wp:posOffset>
          </wp:positionV>
          <wp:extent cx="2235836" cy="1246940"/>
          <wp:effectExtent l="0" t="0" r="0" b="0"/>
          <wp:wrapNone/>
          <wp:docPr id="68" name="Picture 68" descr="C:\Users\stephen.gauci.AMC\Desktop\45th Anniversary\km45logo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en.gauci.AMC\Desktop\45th Anniversary\km45logo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5836" cy="1246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14D8">
      <w:rPr>
        <w:noProof/>
        <w:lang w:val="cs-CZ" w:eastAsia="cs-CZ"/>
      </w:rPr>
      <mc:AlternateContent>
        <mc:Choice Requires="wps">
          <w:drawing>
            <wp:anchor distT="0" distB="0" distL="114300" distR="114300" simplePos="0" relativeHeight="251669504" behindDoc="1" locked="0" layoutInCell="1" allowOverlap="1" wp14:anchorId="47301064" wp14:editId="19F1ACB0">
              <wp:simplePos x="0" y="0"/>
              <wp:positionH relativeFrom="page">
                <wp:posOffset>5398770</wp:posOffset>
              </wp:positionH>
              <wp:positionV relativeFrom="page">
                <wp:posOffset>8925560</wp:posOffset>
              </wp:positionV>
              <wp:extent cx="1981200" cy="520700"/>
              <wp:effectExtent l="0" t="635" r="1905" b="254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round/>
                            <a:headEnd/>
                            <a:tailEnd/>
                          </a14:hiddenLine>
                        </a:ext>
                      </a:extLst>
                    </wps:spPr>
                    <wps:txbx>
                      <w:txbxContent>
                        <w:p w:rsidR="009C5374" w:rsidRDefault="002C14D8" w:rsidP="00691434">
                          <w:pPr>
                            <w:spacing w:line="170" w:lineRule="atLeast"/>
                            <w:jc w:val="both"/>
                            <w:rPr>
                              <w:rFonts w:ascii="Times New Roman" w:hAnsi="Times New Roman"/>
                              <w:sz w:val="20"/>
                              <w:lang w:val="en-US"/>
                            </w:rPr>
                          </w:pPr>
                          <w:r>
                            <w:rPr>
                              <w:rStyle w:val="ArialItalic70Black"/>
                            </w:rPr>
                            <w:t>Air Malta’s first flight took off on 1</w:t>
                          </w:r>
                          <w:r>
                            <w:rPr>
                              <w:rStyle w:val="ArialItalic70Black"/>
                              <w:vertAlign w:val="superscript"/>
                            </w:rPr>
                            <w:t>st</w:t>
                          </w:r>
                          <w:r>
                            <w:rPr>
                              <w:rStyle w:val="ArialItalic70Black"/>
                            </w:rPr>
                            <w:t xml:space="preserve"> April 1974. The airline has been instrumental in opening up and connecting Malta to the rest of the world, diversifying and presenting new tourism market opportunities to and from the islands.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01064" id="Rectangle 6" o:spid="_x0000_s1027" style="position:absolute;margin-left:425.1pt;margin-top:702.8pt;width:156pt;height:4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PClAIAAIMFAAAOAAAAZHJzL2Uyb0RvYy54bWysVMGOmzAQvVfqP1i+EyBLSEBLVrshVJW2&#10;7arbfoADJlgFm9pOSFr13zs2kE2yl6otBzT22G/mzTzP7d2hqdGeSsUET7A/8TCiPBcF49sEf/2S&#10;OQuMlCa8ILXgNMFHqvDd8u2b266N6VRUoi6oRADCVdy1Ca60bmPXVXlFG6ImoqUcnKWQDdGwlFu3&#10;kKQD9KZ2p54Xup2QRStFTpWC3bR34qXFL0ua609lqahGdYIhN23/0v435u8ub0m8laStWD6kQf4i&#10;i4YwDkFPUCnRBO0kewXVsFwKJUo9yUXjirJkObUcgI3vXbF5rkhLLRcojmpPZVL/Dzb/uH+SiBXQ&#10;O4w4aaBFn6FohG9rikJTnq5VMZx6bp+kIajaR5F/U+BwLzxmoeAM2nQfRAEwZKeFLcmhlI25CWTR&#10;wVb+eKo8PWiUw6YfLXxoJ0Y5+GZTbw62CUHi8XYrlX5HRYOMkWAJSVp0sn9Uuj86HjHBuMhYXcM+&#10;iWt+sQGY/Q7EhqvGZ7KwzfoZedF6sV4ETjAN107gpalzn60CJ8z8+Sy9SVer1P9l4vpBXLGioNyE&#10;GYXjB3/WmEHCfctP0lGiZoWBMykpud2saon2BISb2W8oyNkx9zINWy/gckXJnwbewzRysnAxd4Is&#10;mDnR3Fs4nh89RKEXREGaXVJ6ZJz+OyXUJTi8mXm2S2dJX3Hz7PeaG4ml2PHCdrCipFgPtias7u0z&#10;9ibjF/bQ4bG3VqNGlr2O9WFzGMQOwEayG1EcQbRSgKZAfjDJwKiE/IFRB1Mhwer7jkiKUf2ew7Mz&#10;I2Q05GhsRoPwHK4mWGPUmyvdj5pdK9m2AmTfVoOLe3gcJbO6fclieFLw0i2XYSqZUXK+tqdeZufy&#10;NwAAAP//AwBQSwMEFAAGAAgAAAAhAIV4NtjhAAAADgEAAA8AAABkcnMvZG93bnJldi54bWxMj81O&#10;wzAQhO9IvIO1SNyonYimaRqnQkignpBoI8HRjU2c4p/Idtvw9mxOcNyZT7Mz9XayhlxUiIN3HLIF&#10;A6Jc5+Xgeg7t4eWhBBKTcFIY7xSHHxVh29ze1KKS/ure1WWfeoIhLlaCg05prCiNnVZWxIUflUPv&#10;ywcrEp6hpzKIK4ZbQ3PGCmrF4PCDFqN61qr73p8th9Cu1qfWDAf2Gk9v0wfb6c9sx/n93fS0AZLU&#10;lP5gmOtjdWiw09GfnYzEcCiXLEcUjUe2LIDMSFbkqB1nrVwVQJua/p/R/AIAAP//AwBQSwECLQAU&#10;AAYACAAAACEAtoM4kv4AAADhAQAAEwAAAAAAAAAAAAAAAAAAAAAAW0NvbnRlbnRfVHlwZXNdLnht&#10;bFBLAQItABQABgAIAAAAIQA4/SH/1gAAAJQBAAALAAAAAAAAAAAAAAAAAC8BAABfcmVscy8ucmVs&#10;c1BLAQItABQABgAIAAAAIQCgwuPClAIAAIMFAAAOAAAAAAAAAAAAAAAAAC4CAABkcnMvZTJvRG9j&#10;LnhtbFBLAQItABQABgAIAAAAIQCFeDbY4QAAAA4BAAAPAAAAAAAAAAAAAAAAAO4EAABkcnMvZG93&#10;bnJldi54bWxQSwUGAAAAAAQABADzAAAA/AUAAAAA&#10;" filled="f" stroked="f" strokeweight=".5pt">
              <v:stroke joinstyle="round"/>
              <v:path arrowok="t"/>
              <v:textbox inset="0,0,0,0">
                <w:txbxContent>
                  <w:p w:rsidR="009C5374" w:rsidRDefault="002C14D8" w:rsidP="00691434">
                    <w:pPr>
                      <w:spacing w:line="170" w:lineRule="atLeast"/>
                      <w:jc w:val="both"/>
                      <w:rPr>
                        <w:rFonts w:ascii="Times New Roman" w:hAnsi="Times New Roman"/>
                        <w:sz w:val="20"/>
                        <w:lang w:val="en-US"/>
                      </w:rPr>
                    </w:pPr>
                    <w:r>
                      <w:rPr>
                        <w:rStyle w:val="ArialItalic70Black"/>
                      </w:rPr>
                      <w:t>Air Malta’s first flight took off on 1</w:t>
                    </w:r>
                    <w:r>
                      <w:rPr>
                        <w:rStyle w:val="ArialItalic70Black"/>
                        <w:vertAlign w:val="superscript"/>
                      </w:rPr>
                      <w:t>st</w:t>
                    </w:r>
                    <w:r>
                      <w:rPr>
                        <w:rStyle w:val="ArialItalic70Black"/>
                      </w:rPr>
                      <w:t xml:space="preserve"> April 1974. The airline has been instrumental in opening up and connecting Malta to the rest of the world, diversifying and presenting new tourism market opportunities to and from the islands.</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B0A" w:rsidRDefault="009C5B0A">
      <w:pPr>
        <w:spacing w:line="240" w:lineRule="auto"/>
      </w:pPr>
      <w:r>
        <w:separator/>
      </w:r>
    </w:p>
  </w:footnote>
  <w:footnote w:type="continuationSeparator" w:id="0">
    <w:p w:rsidR="009C5B0A" w:rsidRDefault="009C5B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374" w:rsidRDefault="002C14D8">
    <w:pPr>
      <w:pStyle w:val="Zhlav"/>
    </w:pPr>
    <w:r>
      <w:rPr>
        <w:noProof/>
        <w:lang w:val="cs-CZ" w:eastAsia="cs-CZ"/>
      </w:rPr>
      <w:drawing>
        <wp:anchor distT="0" distB="0" distL="114300" distR="114300" simplePos="0" relativeHeight="251660288" behindDoc="0" locked="0" layoutInCell="1" allowOverlap="1" wp14:anchorId="5E6AA091" wp14:editId="3B9EC11A">
          <wp:simplePos x="0" y="0"/>
          <wp:positionH relativeFrom="column">
            <wp:posOffset>5096017</wp:posOffset>
          </wp:positionH>
          <wp:positionV relativeFrom="paragraph">
            <wp:posOffset>1112293</wp:posOffset>
          </wp:positionV>
          <wp:extent cx="1127362" cy="150125"/>
          <wp:effectExtent l="1905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127362" cy="150125"/>
                  </a:xfrm>
                  <a:prstGeom prst="rect">
                    <a:avLst/>
                  </a:prstGeom>
                  <a:noFill/>
                </pic:spPr>
              </pic:pic>
            </a:graphicData>
          </a:graphic>
        </wp:anchor>
      </w:drawing>
    </w:r>
    <w:r w:rsidRPr="00496921">
      <w:rPr>
        <w:noProof/>
        <w:lang w:val="cs-CZ" w:eastAsia="cs-CZ"/>
      </w:rPr>
      <w:drawing>
        <wp:anchor distT="0" distB="0" distL="114300" distR="114300" simplePos="0" relativeHeight="251670528" behindDoc="0" locked="0" layoutInCell="1" allowOverlap="1" wp14:anchorId="5462E7E6" wp14:editId="71673A25">
          <wp:simplePos x="0" y="0"/>
          <wp:positionH relativeFrom="column">
            <wp:posOffset>5316912</wp:posOffset>
          </wp:positionH>
          <wp:positionV relativeFrom="page">
            <wp:posOffset>504967</wp:posOffset>
          </wp:positionV>
          <wp:extent cx="862340" cy="109182"/>
          <wp:effectExtent l="19050" t="0" r="0" b="0"/>
          <wp:wrapNone/>
          <wp:docPr id="5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62340" cy="109182"/>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374" w:rsidRDefault="001D7CF5">
    <w:pPr>
      <w:pStyle w:val="Zhlav"/>
    </w:pPr>
    <w:r w:rsidRPr="00B20208">
      <w:rPr>
        <w:noProof/>
        <w:lang w:val="cs-CZ" w:eastAsia="cs-CZ"/>
      </w:rPr>
      <w:drawing>
        <wp:anchor distT="0" distB="0" distL="114300" distR="114300" simplePos="0" relativeHeight="251672576" behindDoc="0" locked="0" layoutInCell="1" allowOverlap="1" wp14:anchorId="06B7D3BC" wp14:editId="55428114">
          <wp:simplePos x="0" y="0"/>
          <wp:positionH relativeFrom="column">
            <wp:posOffset>4592002</wp:posOffset>
          </wp:positionH>
          <wp:positionV relativeFrom="paragraph">
            <wp:posOffset>295275</wp:posOffset>
          </wp:positionV>
          <wp:extent cx="1847850" cy="527957"/>
          <wp:effectExtent l="0" t="0" r="0" b="5715"/>
          <wp:wrapNone/>
          <wp:docPr id="64" name="Picture 64" descr="C:\Users\stephen.gauci.AMC\Desktop\N 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en.gauci.AMC\Desktop\N E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7850" cy="52795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cs-CZ" w:eastAsia="cs-CZ"/>
      </w:rPr>
      <mc:AlternateContent>
        <mc:Choice Requires="wps">
          <w:drawing>
            <wp:anchor distT="0" distB="0" distL="114300" distR="114300" simplePos="0" relativeHeight="251665408" behindDoc="0" locked="0" layoutInCell="1" allowOverlap="1" wp14:anchorId="735EB56D" wp14:editId="13631CA6">
              <wp:simplePos x="0" y="0"/>
              <wp:positionH relativeFrom="column">
                <wp:posOffset>4632325</wp:posOffset>
              </wp:positionH>
              <wp:positionV relativeFrom="paragraph">
                <wp:posOffset>1714500</wp:posOffset>
              </wp:positionV>
              <wp:extent cx="1809750" cy="1852295"/>
              <wp:effectExtent l="0" t="0" r="0" b="146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0" cy="1852295"/>
                      </a:xfrm>
                      <a:prstGeom prst="rect">
                        <a:avLst/>
                      </a:prstGeom>
                      <a:noFill/>
                      <a:ln w="6350">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9C5374" w:rsidRPr="001677E5" w:rsidRDefault="002C14D8" w:rsidP="00691434">
                          <w:pPr>
                            <w:tabs>
                              <w:tab w:val="left" w:pos="182"/>
                            </w:tabs>
                            <w:spacing w:line="200" w:lineRule="exact"/>
                            <w:rPr>
                              <w:rFonts w:ascii="Arial" w:hAnsi="Arial" w:cs="Arial"/>
                              <w:color w:val="909090"/>
                              <w:sz w:val="17"/>
                              <w:szCs w:val="17"/>
                              <w:lang w:val="fr-FR"/>
                            </w:rPr>
                          </w:pPr>
                          <w:r w:rsidRPr="001677E5">
                            <w:rPr>
                              <w:rFonts w:ascii="Arial" w:hAnsi="Arial" w:cs="Arial"/>
                              <w:color w:val="909090"/>
                              <w:sz w:val="17"/>
                              <w:szCs w:val="17"/>
                              <w:lang w:val="fr-FR"/>
                            </w:rPr>
                            <w:t>Air Malta plc</w:t>
                          </w:r>
                        </w:p>
                        <w:p w:rsidR="009C5374" w:rsidRPr="001677E5" w:rsidRDefault="002C14D8" w:rsidP="00691434">
                          <w:pPr>
                            <w:tabs>
                              <w:tab w:val="left" w:pos="182"/>
                            </w:tabs>
                            <w:spacing w:line="200" w:lineRule="exact"/>
                            <w:rPr>
                              <w:rFonts w:ascii="Arial" w:hAnsi="Arial" w:cs="Arial"/>
                              <w:color w:val="909090"/>
                              <w:sz w:val="17"/>
                              <w:szCs w:val="17"/>
                              <w:lang w:val="fr-FR"/>
                            </w:rPr>
                          </w:pPr>
                          <w:r w:rsidRPr="001677E5">
                            <w:rPr>
                              <w:rFonts w:ascii="Arial" w:hAnsi="Arial" w:cs="Arial"/>
                              <w:color w:val="909090"/>
                              <w:sz w:val="17"/>
                              <w:szCs w:val="17"/>
                              <w:lang w:val="fr-FR"/>
                            </w:rPr>
                            <w:t>Corporate Communications</w:t>
                          </w:r>
                          <w:r w:rsidRPr="001677E5">
                            <w:rPr>
                              <w:rFonts w:ascii="Arial" w:hAnsi="Arial" w:cs="Arial"/>
                              <w:color w:val="909090"/>
                              <w:sz w:val="17"/>
                              <w:szCs w:val="17"/>
                              <w:lang w:val="fr-FR"/>
                            </w:rPr>
                            <w:br/>
                          </w:r>
                          <w:r w:rsidR="001C3363">
                            <w:rPr>
                              <w:rFonts w:ascii="Arial" w:hAnsi="Arial" w:cs="Arial"/>
                              <w:color w:val="909090"/>
                              <w:sz w:val="17"/>
                              <w:szCs w:val="17"/>
                              <w:lang w:val="fr-FR"/>
                            </w:rPr>
                            <w:t>CEO Office</w:t>
                          </w:r>
                        </w:p>
                        <w:p w:rsidR="009C5374" w:rsidRPr="00B11426" w:rsidRDefault="002C14D8" w:rsidP="00691434">
                          <w:pPr>
                            <w:tabs>
                              <w:tab w:val="left" w:pos="182"/>
                            </w:tabs>
                            <w:spacing w:line="200" w:lineRule="exact"/>
                            <w:rPr>
                              <w:rFonts w:ascii="Arial" w:hAnsi="Arial" w:cs="Arial"/>
                              <w:color w:val="909090"/>
                              <w:sz w:val="17"/>
                              <w:szCs w:val="17"/>
                            </w:rPr>
                          </w:pPr>
                          <w:r w:rsidRPr="00B11426">
                            <w:rPr>
                              <w:rFonts w:ascii="Arial" w:hAnsi="Arial" w:cs="Arial"/>
                              <w:color w:val="909090"/>
                              <w:sz w:val="17"/>
                              <w:szCs w:val="17"/>
                            </w:rPr>
                            <w:t>Sky Parks Business Centre</w:t>
                          </w:r>
                        </w:p>
                        <w:p w:rsidR="009C5374" w:rsidRPr="001677E5" w:rsidRDefault="002C14D8" w:rsidP="00691434">
                          <w:pPr>
                            <w:tabs>
                              <w:tab w:val="left" w:pos="182"/>
                            </w:tabs>
                            <w:spacing w:line="200" w:lineRule="exact"/>
                            <w:rPr>
                              <w:rFonts w:ascii="Arial" w:hAnsi="Arial" w:cs="Arial"/>
                              <w:color w:val="909090"/>
                              <w:sz w:val="17"/>
                              <w:szCs w:val="17"/>
                            </w:rPr>
                          </w:pPr>
                          <w:r w:rsidRPr="001677E5">
                            <w:rPr>
                              <w:rFonts w:ascii="Arial" w:hAnsi="Arial" w:cs="Arial"/>
                              <w:color w:val="909090"/>
                              <w:sz w:val="17"/>
                              <w:szCs w:val="17"/>
                            </w:rPr>
                            <w:t>Level 2</w:t>
                          </w:r>
                        </w:p>
                        <w:p w:rsidR="009C5374" w:rsidRPr="00D01DE3" w:rsidRDefault="002C14D8" w:rsidP="00691434">
                          <w:pPr>
                            <w:tabs>
                              <w:tab w:val="left" w:pos="182"/>
                            </w:tabs>
                            <w:spacing w:line="200" w:lineRule="exact"/>
                            <w:rPr>
                              <w:rFonts w:ascii="Arial" w:hAnsi="Arial" w:cs="Arial"/>
                              <w:color w:val="909090"/>
                              <w:sz w:val="17"/>
                              <w:szCs w:val="17"/>
                              <w:lang w:val="it-IT"/>
                            </w:rPr>
                          </w:pPr>
                          <w:r w:rsidRPr="00D01DE3">
                            <w:rPr>
                              <w:rFonts w:ascii="Arial" w:hAnsi="Arial" w:cs="Arial"/>
                              <w:color w:val="909090"/>
                              <w:sz w:val="17"/>
                              <w:szCs w:val="17"/>
                              <w:lang w:val="it-IT"/>
                            </w:rPr>
                            <w:t>Malta International Airport</w:t>
                          </w:r>
                        </w:p>
                        <w:p w:rsidR="009C5374" w:rsidRPr="00D01DE3" w:rsidRDefault="002C14D8" w:rsidP="00691434">
                          <w:pPr>
                            <w:tabs>
                              <w:tab w:val="left" w:pos="182"/>
                            </w:tabs>
                            <w:spacing w:line="200" w:lineRule="exact"/>
                            <w:rPr>
                              <w:rFonts w:ascii="Arial" w:hAnsi="Arial" w:cs="Arial"/>
                              <w:color w:val="909090"/>
                              <w:sz w:val="17"/>
                              <w:szCs w:val="17"/>
                              <w:lang w:val="it-IT"/>
                            </w:rPr>
                          </w:pPr>
                          <w:r w:rsidRPr="00D01DE3">
                            <w:rPr>
                              <w:rFonts w:ascii="Arial" w:hAnsi="Arial" w:cs="Arial"/>
                              <w:color w:val="909090"/>
                              <w:sz w:val="17"/>
                              <w:szCs w:val="17"/>
                              <w:lang w:val="it-IT"/>
                            </w:rPr>
                            <w:t>Luqa LQA4000</w:t>
                          </w:r>
                        </w:p>
                        <w:p w:rsidR="009C5374" w:rsidRPr="00D01DE3" w:rsidRDefault="009C5B0A" w:rsidP="00691434">
                          <w:pPr>
                            <w:tabs>
                              <w:tab w:val="left" w:pos="182"/>
                            </w:tabs>
                            <w:spacing w:line="200" w:lineRule="exact"/>
                            <w:rPr>
                              <w:rFonts w:ascii="Arial" w:hAnsi="Arial" w:cs="Arial"/>
                              <w:color w:val="909090"/>
                              <w:sz w:val="17"/>
                              <w:szCs w:val="17"/>
                              <w:lang w:val="it-IT"/>
                            </w:rPr>
                          </w:pPr>
                        </w:p>
                        <w:p w:rsidR="009C5374" w:rsidRPr="00D01DE3" w:rsidRDefault="002C14D8" w:rsidP="00691434">
                          <w:pPr>
                            <w:tabs>
                              <w:tab w:val="left" w:pos="182"/>
                            </w:tabs>
                            <w:spacing w:line="200" w:lineRule="exact"/>
                            <w:rPr>
                              <w:rFonts w:ascii="Arial" w:hAnsi="Arial" w:cs="Arial"/>
                              <w:color w:val="909090"/>
                              <w:sz w:val="17"/>
                              <w:szCs w:val="17"/>
                              <w:lang w:val="it-IT"/>
                            </w:rPr>
                          </w:pPr>
                          <w:r w:rsidRPr="00D01DE3">
                            <w:rPr>
                              <w:rFonts w:ascii="Arial" w:hAnsi="Arial" w:cs="Arial"/>
                              <w:color w:val="909090"/>
                              <w:sz w:val="17"/>
                              <w:szCs w:val="17"/>
                              <w:lang w:val="it-IT"/>
                            </w:rPr>
                            <w:t>E</w:t>
                          </w:r>
                          <w:r w:rsidRPr="00D01DE3">
                            <w:rPr>
                              <w:rFonts w:ascii="Arial" w:hAnsi="Arial" w:cs="Arial"/>
                              <w:color w:val="909090"/>
                              <w:sz w:val="17"/>
                              <w:szCs w:val="17"/>
                              <w:lang w:val="it-IT"/>
                            </w:rPr>
                            <w:tab/>
                            <w:t>stephen.gauci@airmalta.com</w:t>
                          </w:r>
                          <w:r w:rsidRPr="00D01DE3">
                            <w:rPr>
                              <w:rFonts w:ascii="Arial" w:hAnsi="Arial" w:cs="Arial"/>
                              <w:color w:val="909090"/>
                              <w:sz w:val="17"/>
                              <w:szCs w:val="17"/>
                              <w:lang w:val="it-IT"/>
                            </w:rPr>
                            <w:br/>
                            <w:t>T</w:t>
                          </w:r>
                          <w:r w:rsidRPr="00D01DE3">
                            <w:rPr>
                              <w:rFonts w:ascii="Arial" w:hAnsi="Arial" w:cs="Arial"/>
                              <w:color w:val="909090"/>
                              <w:sz w:val="17"/>
                              <w:szCs w:val="17"/>
                              <w:lang w:val="it-IT"/>
                            </w:rPr>
                            <w:tab/>
                            <w:t>+356 2299 9228</w:t>
                          </w:r>
                        </w:p>
                        <w:p w:rsidR="009C5374" w:rsidRPr="00D01DE3" w:rsidRDefault="002C14D8" w:rsidP="00691434">
                          <w:pPr>
                            <w:tabs>
                              <w:tab w:val="left" w:pos="182"/>
                            </w:tabs>
                            <w:spacing w:after="120" w:line="200" w:lineRule="exact"/>
                            <w:rPr>
                              <w:rFonts w:ascii="Arial" w:hAnsi="Arial" w:cs="Arial"/>
                              <w:color w:val="909090"/>
                              <w:sz w:val="17"/>
                              <w:szCs w:val="17"/>
                              <w:lang w:val="it-IT"/>
                            </w:rPr>
                          </w:pPr>
                          <w:r w:rsidRPr="00D01DE3">
                            <w:rPr>
                              <w:rFonts w:ascii="Arial" w:hAnsi="Arial" w:cs="Arial"/>
                              <w:color w:val="909090"/>
                              <w:sz w:val="17"/>
                              <w:szCs w:val="17"/>
                              <w:lang w:val="it-IT"/>
                            </w:rPr>
                            <w:t>M +356 7970 9928</w:t>
                          </w:r>
                        </w:p>
                        <w:p w:rsidR="009C5374" w:rsidRPr="008E1662" w:rsidRDefault="009C5B0A" w:rsidP="00691434">
                          <w:pPr>
                            <w:tabs>
                              <w:tab w:val="left" w:pos="182"/>
                            </w:tabs>
                            <w:spacing w:after="120" w:line="200" w:lineRule="exact"/>
                            <w:rPr>
                              <w:rFonts w:ascii="Arial" w:hAnsi="Arial" w:cs="Arial"/>
                              <w:color w:val="909090"/>
                              <w:sz w:val="17"/>
                              <w:szCs w:val="17"/>
                              <w:lang w:val="it-I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EB56D" id="_x0000_t202" coordsize="21600,21600" o:spt="202" path="m,l,21600r21600,l21600,xe">
              <v:stroke joinstyle="miter"/>
              <v:path gradientshapeok="t" o:connecttype="rect"/>
            </v:shapetype>
            <v:shape id="Text Box 10" o:spid="_x0000_s1026" type="#_x0000_t202" style="position:absolute;margin-left:364.75pt;margin-top:135pt;width:142.5pt;height:14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HEP3AIAAO0FAAAOAAAAZHJzL2Uyb0RvYy54bWysVEtv2zAMvg/YfxB0d/1oEidBncJN4GFA&#10;0BZrh54VWWqM2pImKYmzYf99lGwnXbdLh11kmvr4+kTy6rptarRn2lRSZDi+iDBigsqyEs8Z/vpY&#10;BFOMjCWiJLUULMNHZvD14uOHq4Oas0RuZV0yjcCJMPODyvDWWjUPQ0O3rCHmQiom4JJL3RALv/o5&#10;LDU5gPemDpMomoQHqUulJWXGgHbVXeKF9885o/aOc8MsqjMMuVl/an9u3Bkursj8WRO1rWifBvmH&#10;LBpSCQh6crUilqCdrv5w1VRUSyO5vaCyCSXnFWW+Bqgmjt5U87AlivlagByjTjSZ/+eW3u7vNapK&#10;eDugR5AG3uiRtRbdyBaBCvg5KDMH2IMCoG1BD1hfq1FrSV8MQMJXmM7AANrx0XLduC9UisAQYhxP&#10;tLsw1HmbRrN0DFcU7uLpOElmYxc4PJsrbewnJhvkhAxreFefAtmvje2gA8RFE7Ko6hr0ZF4LdMjw&#10;5BL8/3YDzmvhNMx3SecG/loLotdDdv4FfxR5nkxWl6tgNZ2lwWjDkmBaRKPgJh+N42WaFvEq/dl1&#10;kiupM1qO0yRPx7Ngko/jYBRH0yDPoyRYFXmUR6NiORvdeCNIZAjqaeyYc4Qae6xZV8MXxuGRPIFO&#10;4ceDLWuN9gQam1DKhI17zmoBaIfiwMF7DHu8L96T8h7jjsYhshT2ZNxUQuquYdxUn9MuX4aUeYfv&#10;G6mv21Fg200Lz+jEjSyP0IFadjNsFC0qaIY1MfaeaBhaaCBYRPYODl5LeHTZSxhtpf7+N73DwyzB&#10;LUYHWAIZNt92RDOM6s8Cpgxc2kHQg7AZBLFrlhLoj2HFKepFMNC2HkSuZfME+yl3UeCKCAqxMmwH&#10;cWm7VQT7jbI89yDYC4rYtXhQdBg019qP7RPRqu9/Cx1zK4f1QOZvxqDDuncUMt9ZySs/I2cWe6Jh&#10;p/gp6/efW1qv/z3qvKUXvwAAAP//AwBQSwMEFAAGAAgAAAAhACG9JVDhAAAADAEAAA8AAABkcnMv&#10;ZG93bnJldi54bWxMj8tOwzAQRfdI/IM1SOyonYg2NGRSIR47KNCCBDsnNklEbEe2k4a/Z7qC5cwc&#10;3Tm32MymZ5P2oXMWIVkIYNrWTnW2QXjbP1xcAQtRWiV7ZzXCjw6wKU9PCpkrd7CvetrFhlGIDblE&#10;aGMccs5D3Wojw8IN2tLty3kjI42+4crLA4WbnqdCrLiRnaUPrRz0bavr791oEPqP4B8rET+nu+Yp&#10;vjzz8f0+2SKen80318CinuMfDEd9UoeSnCo3WhVYj5Cl6yWhCGkmqNSREMklrSqE5SrJgJcF/1+i&#10;/AUAAP//AwBQSwECLQAUAAYACAAAACEAtoM4kv4AAADhAQAAEwAAAAAAAAAAAAAAAAAAAAAAW0Nv&#10;bnRlbnRfVHlwZXNdLnhtbFBLAQItABQABgAIAAAAIQA4/SH/1gAAAJQBAAALAAAAAAAAAAAAAAAA&#10;AC8BAABfcmVscy8ucmVsc1BLAQItABQABgAIAAAAIQAf8HEP3AIAAO0FAAAOAAAAAAAAAAAAAAAA&#10;AC4CAABkcnMvZTJvRG9jLnhtbFBLAQItABQABgAIAAAAIQAhvSVQ4QAAAAwBAAAPAAAAAAAAAAAA&#10;AAAAADYFAABkcnMvZG93bnJldi54bWxQSwUGAAAAAAQABADzAAAARAYAAAAA&#10;" filled="f" stroked="f" strokeweight=".5pt">
              <v:textbox inset="0,0,0,0">
                <w:txbxContent>
                  <w:p w:rsidR="009C5374" w:rsidRPr="001677E5" w:rsidRDefault="002C14D8" w:rsidP="00691434">
                    <w:pPr>
                      <w:tabs>
                        <w:tab w:val="left" w:pos="182"/>
                      </w:tabs>
                      <w:spacing w:line="200" w:lineRule="exact"/>
                      <w:rPr>
                        <w:rFonts w:ascii="Arial" w:hAnsi="Arial" w:cs="Arial"/>
                        <w:color w:val="909090"/>
                        <w:sz w:val="17"/>
                        <w:szCs w:val="17"/>
                        <w:lang w:val="fr-FR"/>
                      </w:rPr>
                    </w:pPr>
                    <w:r w:rsidRPr="001677E5">
                      <w:rPr>
                        <w:rFonts w:ascii="Arial" w:hAnsi="Arial" w:cs="Arial"/>
                        <w:color w:val="909090"/>
                        <w:sz w:val="17"/>
                        <w:szCs w:val="17"/>
                        <w:lang w:val="fr-FR"/>
                      </w:rPr>
                      <w:t xml:space="preserve">Air Malta </w:t>
                    </w:r>
                    <w:proofErr w:type="spellStart"/>
                    <w:r w:rsidRPr="001677E5">
                      <w:rPr>
                        <w:rFonts w:ascii="Arial" w:hAnsi="Arial" w:cs="Arial"/>
                        <w:color w:val="909090"/>
                        <w:sz w:val="17"/>
                        <w:szCs w:val="17"/>
                        <w:lang w:val="fr-FR"/>
                      </w:rPr>
                      <w:t>plc</w:t>
                    </w:r>
                    <w:proofErr w:type="spellEnd"/>
                  </w:p>
                  <w:p w:rsidR="009C5374" w:rsidRPr="001677E5" w:rsidRDefault="002C14D8" w:rsidP="00691434">
                    <w:pPr>
                      <w:tabs>
                        <w:tab w:val="left" w:pos="182"/>
                      </w:tabs>
                      <w:spacing w:line="200" w:lineRule="exact"/>
                      <w:rPr>
                        <w:rFonts w:ascii="Arial" w:hAnsi="Arial" w:cs="Arial"/>
                        <w:color w:val="909090"/>
                        <w:sz w:val="17"/>
                        <w:szCs w:val="17"/>
                        <w:lang w:val="fr-FR"/>
                      </w:rPr>
                    </w:pPr>
                    <w:r w:rsidRPr="001677E5">
                      <w:rPr>
                        <w:rFonts w:ascii="Arial" w:hAnsi="Arial" w:cs="Arial"/>
                        <w:color w:val="909090"/>
                        <w:sz w:val="17"/>
                        <w:szCs w:val="17"/>
                        <w:lang w:val="fr-FR"/>
                      </w:rPr>
                      <w:t>Corporate Communications</w:t>
                    </w:r>
                    <w:r w:rsidRPr="001677E5">
                      <w:rPr>
                        <w:rFonts w:ascii="Arial" w:hAnsi="Arial" w:cs="Arial"/>
                        <w:color w:val="909090"/>
                        <w:sz w:val="17"/>
                        <w:szCs w:val="17"/>
                        <w:lang w:val="fr-FR"/>
                      </w:rPr>
                      <w:br/>
                    </w:r>
                    <w:r w:rsidR="001C3363">
                      <w:rPr>
                        <w:rFonts w:ascii="Arial" w:hAnsi="Arial" w:cs="Arial"/>
                        <w:color w:val="909090"/>
                        <w:sz w:val="17"/>
                        <w:szCs w:val="17"/>
                        <w:lang w:val="fr-FR"/>
                      </w:rPr>
                      <w:t>CEO Office</w:t>
                    </w:r>
                  </w:p>
                  <w:p w:rsidR="009C5374" w:rsidRPr="00B11426" w:rsidRDefault="002C14D8" w:rsidP="00691434">
                    <w:pPr>
                      <w:tabs>
                        <w:tab w:val="left" w:pos="182"/>
                      </w:tabs>
                      <w:spacing w:line="200" w:lineRule="exact"/>
                      <w:rPr>
                        <w:rFonts w:ascii="Arial" w:hAnsi="Arial" w:cs="Arial"/>
                        <w:color w:val="909090"/>
                        <w:sz w:val="17"/>
                        <w:szCs w:val="17"/>
                      </w:rPr>
                    </w:pPr>
                    <w:r w:rsidRPr="00B11426">
                      <w:rPr>
                        <w:rFonts w:ascii="Arial" w:hAnsi="Arial" w:cs="Arial"/>
                        <w:color w:val="909090"/>
                        <w:sz w:val="17"/>
                        <w:szCs w:val="17"/>
                      </w:rPr>
                      <w:t>Sky Parks Business Centre</w:t>
                    </w:r>
                  </w:p>
                  <w:p w:rsidR="009C5374" w:rsidRPr="001677E5" w:rsidRDefault="002C14D8" w:rsidP="00691434">
                    <w:pPr>
                      <w:tabs>
                        <w:tab w:val="left" w:pos="182"/>
                      </w:tabs>
                      <w:spacing w:line="200" w:lineRule="exact"/>
                      <w:rPr>
                        <w:rFonts w:ascii="Arial" w:hAnsi="Arial" w:cs="Arial"/>
                        <w:color w:val="909090"/>
                        <w:sz w:val="17"/>
                        <w:szCs w:val="17"/>
                      </w:rPr>
                    </w:pPr>
                    <w:r w:rsidRPr="001677E5">
                      <w:rPr>
                        <w:rFonts w:ascii="Arial" w:hAnsi="Arial" w:cs="Arial"/>
                        <w:color w:val="909090"/>
                        <w:sz w:val="17"/>
                        <w:szCs w:val="17"/>
                      </w:rPr>
                      <w:t>Level 2</w:t>
                    </w:r>
                  </w:p>
                  <w:p w:rsidR="009C5374" w:rsidRPr="00D01DE3" w:rsidRDefault="002C14D8" w:rsidP="00691434">
                    <w:pPr>
                      <w:tabs>
                        <w:tab w:val="left" w:pos="182"/>
                      </w:tabs>
                      <w:spacing w:line="200" w:lineRule="exact"/>
                      <w:rPr>
                        <w:rFonts w:ascii="Arial" w:hAnsi="Arial" w:cs="Arial"/>
                        <w:color w:val="909090"/>
                        <w:sz w:val="17"/>
                        <w:szCs w:val="17"/>
                        <w:lang w:val="it-IT"/>
                      </w:rPr>
                    </w:pPr>
                    <w:r w:rsidRPr="00D01DE3">
                      <w:rPr>
                        <w:rFonts w:ascii="Arial" w:hAnsi="Arial" w:cs="Arial"/>
                        <w:color w:val="909090"/>
                        <w:sz w:val="17"/>
                        <w:szCs w:val="17"/>
                        <w:lang w:val="it-IT"/>
                      </w:rPr>
                      <w:t>Malta International Airport</w:t>
                    </w:r>
                  </w:p>
                  <w:p w:rsidR="009C5374" w:rsidRPr="00D01DE3" w:rsidRDefault="002C14D8" w:rsidP="00691434">
                    <w:pPr>
                      <w:tabs>
                        <w:tab w:val="left" w:pos="182"/>
                      </w:tabs>
                      <w:spacing w:line="200" w:lineRule="exact"/>
                      <w:rPr>
                        <w:rFonts w:ascii="Arial" w:hAnsi="Arial" w:cs="Arial"/>
                        <w:color w:val="909090"/>
                        <w:sz w:val="17"/>
                        <w:szCs w:val="17"/>
                        <w:lang w:val="it-IT"/>
                      </w:rPr>
                    </w:pPr>
                    <w:r w:rsidRPr="00D01DE3">
                      <w:rPr>
                        <w:rFonts w:ascii="Arial" w:hAnsi="Arial" w:cs="Arial"/>
                        <w:color w:val="909090"/>
                        <w:sz w:val="17"/>
                        <w:szCs w:val="17"/>
                        <w:lang w:val="it-IT"/>
                      </w:rPr>
                      <w:t>Luqa LQA4000</w:t>
                    </w:r>
                  </w:p>
                  <w:p w:rsidR="009C5374" w:rsidRPr="00D01DE3" w:rsidRDefault="008025AD" w:rsidP="00691434">
                    <w:pPr>
                      <w:tabs>
                        <w:tab w:val="left" w:pos="182"/>
                      </w:tabs>
                      <w:spacing w:line="200" w:lineRule="exact"/>
                      <w:rPr>
                        <w:rFonts w:ascii="Arial" w:hAnsi="Arial" w:cs="Arial"/>
                        <w:color w:val="909090"/>
                        <w:sz w:val="17"/>
                        <w:szCs w:val="17"/>
                        <w:lang w:val="it-IT"/>
                      </w:rPr>
                    </w:pPr>
                  </w:p>
                  <w:p w:rsidR="009C5374" w:rsidRPr="00D01DE3" w:rsidRDefault="002C14D8" w:rsidP="00691434">
                    <w:pPr>
                      <w:tabs>
                        <w:tab w:val="left" w:pos="182"/>
                      </w:tabs>
                      <w:spacing w:line="200" w:lineRule="exact"/>
                      <w:rPr>
                        <w:rFonts w:ascii="Arial" w:hAnsi="Arial" w:cs="Arial"/>
                        <w:color w:val="909090"/>
                        <w:sz w:val="17"/>
                        <w:szCs w:val="17"/>
                        <w:lang w:val="it-IT"/>
                      </w:rPr>
                    </w:pPr>
                    <w:r w:rsidRPr="00D01DE3">
                      <w:rPr>
                        <w:rFonts w:ascii="Arial" w:hAnsi="Arial" w:cs="Arial"/>
                        <w:color w:val="909090"/>
                        <w:sz w:val="17"/>
                        <w:szCs w:val="17"/>
                        <w:lang w:val="it-IT"/>
                      </w:rPr>
                      <w:t>E</w:t>
                    </w:r>
                    <w:r w:rsidRPr="00D01DE3">
                      <w:rPr>
                        <w:rFonts w:ascii="Arial" w:hAnsi="Arial" w:cs="Arial"/>
                        <w:color w:val="909090"/>
                        <w:sz w:val="17"/>
                        <w:szCs w:val="17"/>
                        <w:lang w:val="it-IT"/>
                      </w:rPr>
                      <w:tab/>
                      <w:t>stephen.gauci@airmalta.com</w:t>
                    </w:r>
                    <w:r w:rsidRPr="00D01DE3">
                      <w:rPr>
                        <w:rFonts w:ascii="Arial" w:hAnsi="Arial" w:cs="Arial"/>
                        <w:color w:val="909090"/>
                        <w:sz w:val="17"/>
                        <w:szCs w:val="17"/>
                        <w:lang w:val="it-IT"/>
                      </w:rPr>
                      <w:br/>
                      <w:t>T</w:t>
                    </w:r>
                    <w:r w:rsidRPr="00D01DE3">
                      <w:rPr>
                        <w:rFonts w:ascii="Arial" w:hAnsi="Arial" w:cs="Arial"/>
                        <w:color w:val="909090"/>
                        <w:sz w:val="17"/>
                        <w:szCs w:val="17"/>
                        <w:lang w:val="it-IT"/>
                      </w:rPr>
                      <w:tab/>
                      <w:t>+356 2299 9228</w:t>
                    </w:r>
                  </w:p>
                  <w:p w:rsidR="009C5374" w:rsidRPr="00D01DE3" w:rsidRDefault="002C14D8" w:rsidP="00691434">
                    <w:pPr>
                      <w:tabs>
                        <w:tab w:val="left" w:pos="182"/>
                      </w:tabs>
                      <w:spacing w:after="120" w:line="200" w:lineRule="exact"/>
                      <w:rPr>
                        <w:rFonts w:ascii="Arial" w:hAnsi="Arial" w:cs="Arial"/>
                        <w:color w:val="909090"/>
                        <w:sz w:val="17"/>
                        <w:szCs w:val="17"/>
                        <w:lang w:val="it-IT"/>
                      </w:rPr>
                    </w:pPr>
                    <w:r w:rsidRPr="00D01DE3">
                      <w:rPr>
                        <w:rFonts w:ascii="Arial" w:hAnsi="Arial" w:cs="Arial"/>
                        <w:color w:val="909090"/>
                        <w:sz w:val="17"/>
                        <w:szCs w:val="17"/>
                        <w:lang w:val="it-IT"/>
                      </w:rPr>
                      <w:t>M +356 7970 9928</w:t>
                    </w:r>
                  </w:p>
                  <w:p w:rsidR="009C5374" w:rsidRPr="008E1662" w:rsidRDefault="008025AD" w:rsidP="00691434">
                    <w:pPr>
                      <w:tabs>
                        <w:tab w:val="left" w:pos="182"/>
                      </w:tabs>
                      <w:spacing w:after="120" w:line="200" w:lineRule="exact"/>
                      <w:rPr>
                        <w:rFonts w:ascii="Arial" w:hAnsi="Arial" w:cs="Arial"/>
                        <w:color w:val="909090"/>
                        <w:sz w:val="17"/>
                        <w:szCs w:val="17"/>
                        <w:lang w:val="it-IT"/>
                      </w:rPr>
                    </w:pPr>
                  </w:p>
                </w:txbxContent>
              </v:textbox>
            </v:shape>
          </w:pict>
        </mc:Fallback>
      </mc:AlternateContent>
    </w:r>
    <w:r w:rsidR="002C14D8">
      <w:rPr>
        <w:noProof/>
        <w:lang w:val="cs-CZ" w:eastAsia="cs-CZ"/>
      </w:rPr>
      <w:drawing>
        <wp:anchor distT="0" distB="0" distL="114300" distR="114300" simplePos="0" relativeHeight="251667456" behindDoc="0" locked="0" layoutInCell="1" allowOverlap="1" wp14:anchorId="5C4EBE21" wp14:editId="53E0F02C">
          <wp:simplePos x="0" y="0"/>
          <wp:positionH relativeFrom="column">
            <wp:posOffset>4618346</wp:posOffset>
          </wp:positionH>
          <wp:positionV relativeFrom="paragraph">
            <wp:posOffset>3897289</wp:posOffset>
          </wp:positionV>
          <wp:extent cx="1168305" cy="150125"/>
          <wp:effectExtent l="19050" t="0" r="0" b="0"/>
          <wp:wrapNone/>
          <wp:docPr id="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168305" cy="150125"/>
                  </a:xfrm>
                  <a:prstGeom prst="rect">
                    <a:avLst/>
                  </a:prstGeom>
                  <a:noFill/>
                </pic:spPr>
              </pic:pic>
            </a:graphicData>
          </a:graphic>
        </wp:anchor>
      </w:drawing>
    </w:r>
    <w:r w:rsidR="002C14D8">
      <w:rPr>
        <w:noProof/>
        <w:lang w:val="cs-CZ" w:eastAsia="cs-CZ"/>
      </w:rPr>
      <w:drawing>
        <wp:anchor distT="0" distB="0" distL="114300" distR="114300" simplePos="0" relativeHeight="251666432" behindDoc="0" locked="0" layoutInCell="1" allowOverlap="1" wp14:anchorId="776AAF4F" wp14:editId="52D4560B">
          <wp:simplePos x="0" y="0"/>
          <wp:positionH relativeFrom="column">
            <wp:posOffset>4631690</wp:posOffset>
          </wp:positionH>
          <wp:positionV relativeFrom="page">
            <wp:posOffset>3725545</wp:posOffset>
          </wp:positionV>
          <wp:extent cx="881380" cy="122555"/>
          <wp:effectExtent l="1905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srcRect/>
                  <a:stretch>
                    <a:fillRect/>
                  </a:stretch>
                </pic:blipFill>
                <pic:spPr bwMode="auto">
                  <a:xfrm>
                    <a:off x="0" y="0"/>
                    <a:ext cx="881380" cy="122555"/>
                  </a:xfrm>
                  <a:prstGeom prst="rect">
                    <a:avLst/>
                  </a:prstGeom>
                  <a:noFill/>
                </pic:spPr>
              </pic:pic>
            </a:graphicData>
          </a:graphic>
        </wp:anchor>
      </w:drawing>
    </w:r>
    <w:r w:rsidR="002C14D8">
      <w:rPr>
        <w:noProof/>
        <w:lang w:val="cs-CZ" w:eastAsia="cs-CZ"/>
      </w:rPr>
      <w:drawing>
        <wp:anchor distT="0" distB="0" distL="114300" distR="114300" simplePos="0" relativeHeight="251668480" behindDoc="1" locked="1" layoutInCell="1" allowOverlap="1" wp14:anchorId="36F5D703" wp14:editId="104660F7">
          <wp:simplePos x="0" y="0"/>
          <wp:positionH relativeFrom="page">
            <wp:posOffset>5423535</wp:posOffset>
          </wp:positionH>
          <wp:positionV relativeFrom="page">
            <wp:posOffset>9634855</wp:posOffset>
          </wp:positionV>
          <wp:extent cx="1903730" cy="149860"/>
          <wp:effectExtent l="19050" t="0" r="1270" b="0"/>
          <wp:wrapNone/>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903730" cy="1498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742E3"/>
    <w:multiLevelType w:val="hybridMultilevel"/>
    <w:tmpl w:val="9864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DD1890"/>
    <w:multiLevelType w:val="hybridMultilevel"/>
    <w:tmpl w:val="EDD45BF8"/>
    <w:lvl w:ilvl="0" w:tplc="B850714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60C1D4A"/>
    <w:multiLevelType w:val="hybridMultilevel"/>
    <w:tmpl w:val="4EE4DF40"/>
    <w:lvl w:ilvl="0" w:tplc="F55A1E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F93500"/>
    <w:multiLevelType w:val="hybridMultilevel"/>
    <w:tmpl w:val="75049D42"/>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363" w:hanging="360"/>
      </w:pPr>
      <w:rPr>
        <w:rFonts w:ascii="Courier New" w:hAnsi="Courier New" w:cs="Courier New" w:hint="default"/>
      </w:rPr>
    </w:lvl>
    <w:lvl w:ilvl="2" w:tplc="04090005">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4D8"/>
    <w:rsid w:val="00004A27"/>
    <w:rsid w:val="000057B0"/>
    <w:rsid w:val="0000729F"/>
    <w:rsid w:val="00013109"/>
    <w:rsid w:val="00015AB2"/>
    <w:rsid w:val="000160CB"/>
    <w:rsid w:val="00017D05"/>
    <w:rsid w:val="00033FE4"/>
    <w:rsid w:val="000435B8"/>
    <w:rsid w:val="000503DB"/>
    <w:rsid w:val="000609DB"/>
    <w:rsid w:val="000644B4"/>
    <w:rsid w:val="000671A2"/>
    <w:rsid w:val="00072E90"/>
    <w:rsid w:val="000755F3"/>
    <w:rsid w:val="00096C5F"/>
    <w:rsid w:val="000B0E42"/>
    <w:rsid w:val="000B596B"/>
    <w:rsid w:val="000D3750"/>
    <w:rsid w:val="000D418B"/>
    <w:rsid w:val="000D69C8"/>
    <w:rsid w:val="000F6CC3"/>
    <w:rsid w:val="00101E96"/>
    <w:rsid w:val="00103C9B"/>
    <w:rsid w:val="00105D30"/>
    <w:rsid w:val="00107217"/>
    <w:rsid w:val="0012025C"/>
    <w:rsid w:val="00120468"/>
    <w:rsid w:val="0013719D"/>
    <w:rsid w:val="0015459A"/>
    <w:rsid w:val="00154FFA"/>
    <w:rsid w:val="00160B35"/>
    <w:rsid w:val="001639E9"/>
    <w:rsid w:val="00164FDC"/>
    <w:rsid w:val="00176BF7"/>
    <w:rsid w:val="001858EE"/>
    <w:rsid w:val="00191971"/>
    <w:rsid w:val="00194070"/>
    <w:rsid w:val="001941B8"/>
    <w:rsid w:val="001A2C4F"/>
    <w:rsid w:val="001A379C"/>
    <w:rsid w:val="001B1D3D"/>
    <w:rsid w:val="001C3363"/>
    <w:rsid w:val="001C5F34"/>
    <w:rsid w:val="001C7683"/>
    <w:rsid w:val="001D7CF5"/>
    <w:rsid w:val="001E22D5"/>
    <w:rsid w:val="001E2448"/>
    <w:rsid w:val="001E3A5E"/>
    <w:rsid w:val="00200F65"/>
    <w:rsid w:val="00204AFC"/>
    <w:rsid w:val="00220DFD"/>
    <w:rsid w:val="00222F8F"/>
    <w:rsid w:val="00223435"/>
    <w:rsid w:val="00223605"/>
    <w:rsid w:val="00224E28"/>
    <w:rsid w:val="00226899"/>
    <w:rsid w:val="002356E5"/>
    <w:rsid w:val="00235C55"/>
    <w:rsid w:val="00266EF3"/>
    <w:rsid w:val="00271A33"/>
    <w:rsid w:val="00277CE3"/>
    <w:rsid w:val="00286C65"/>
    <w:rsid w:val="002A02F3"/>
    <w:rsid w:val="002A1358"/>
    <w:rsid w:val="002B68CB"/>
    <w:rsid w:val="002C14D8"/>
    <w:rsid w:val="002C793B"/>
    <w:rsid w:val="002D2D65"/>
    <w:rsid w:val="002D7136"/>
    <w:rsid w:val="002E5342"/>
    <w:rsid w:val="002E62FC"/>
    <w:rsid w:val="002F3E79"/>
    <w:rsid w:val="002F4212"/>
    <w:rsid w:val="002F42D0"/>
    <w:rsid w:val="003000B6"/>
    <w:rsid w:val="00302969"/>
    <w:rsid w:val="00311A75"/>
    <w:rsid w:val="0031369D"/>
    <w:rsid w:val="00315310"/>
    <w:rsid w:val="00316A7D"/>
    <w:rsid w:val="00317233"/>
    <w:rsid w:val="00360D2C"/>
    <w:rsid w:val="00362B96"/>
    <w:rsid w:val="0036375D"/>
    <w:rsid w:val="003713AF"/>
    <w:rsid w:val="00375DB0"/>
    <w:rsid w:val="003860FE"/>
    <w:rsid w:val="00392BC4"/>
    <w:rsid w:val="0039451B"/>
    <w:rsid w:val="003965E6"/>
    <w:rsid w:val="00397514"/>
    <w:rsid w:val="003A32D2"/>
    <w:rsid w:val="003A4E68"/>
    <w:rsid w:val="003B37A8"/>
    <w:rsid w:val="003B71ED"/>
    <w:rsid w:val="003C02AD"/>
    <w:rsid w:val="003C1E7F"/>
    <w:rsid w:val="003C53E2"/>
    <w:rsid w:val="003C7A8F"/>
    <w:rsid w:val="003D0BA5"/>
    <w:rsid w:val="003D244F"/>
    <w:rsid w:val="003E0084"/>
    <w:rsid w:val="003E4E56"/>
    <w:rsid w:val="003F24D9"/>
    <w:rsid w:val="003F4583"/>
    <w:rsid w:val="004036A1"/>
    <w:rsid w:val="00412E7E"/>
    <w:rsid w:val="00416376"/>
    <w:rsid w:val="004163F6"/>
    <w:rsid w:val="00430EEB"/>
    <w:rsid w:val="00434D00"/>
    <w:rsid w:val="004577E8"/>
    <w:rsid w:val="00457B05"/>
    <w:rsid w:val="004604CE"/>
    <w:rsid w:val="0046317F"/>
    <w:rsid w:val="004721E7"/>
    <w:rsid w:val="00472FD2"/>
    <w:rsid w:val="004751DB"/>
    <w:rsid w:val="00486CF1"/>
    <w:rsid w:val="004918DE"/>
    <w:rsid w:val="004953F2"/>
    <w:rsid w:val="004A7176"/>
    <w:rsid w:val="004B0C37"/>
    <w:rsid w:val="004C73C6"/>
    <w:rsid w:val="004D3CD4"/>
    <w:rsid w:val="004D5D66"/>
    <w:rsid w:val="004E39AE"/>
    <w:rsid w:val="004E39C1"/>
    <w:rsid w:val="004F1005"/>
    <w:rsid w:val="004F26E5"/>
    <w:rsid w:val="004F2BE5"/>
    <w:rsid w:val="00504E4D"/>
    <w:rsid w:val="00507DB4"/>
    <w:rsid w:val="00517BAB"/>
    <w:rsid w:val="0052191E"/>
    <w:rsid w:val="00541AFA"/>
    <w:rsid w:val="00553BAB"/>
    <w:rsid w:val="00570311"/>
    <w:rsid w:val="005735A8"/>
    <w:rsid w:val="00576528"/>
    <w:rsid w:val="00581818"/>
    <w:rsid w:val="00590152"/>
    <w:rsid w:val="00595BFC"/>
    <w:rsid w:val="00596A81"/>
    <w:rsid w:val="005A6F95"/>
    <w:rsid w:val="005B43B2"/>
    <w:rsid w:val="005F3E21"/>
    <w:rsid w:val="005F482A"/>
    <w:rsid w:val="005F76F2"/>
    <w:rsid w:val="0060203F"/>
    <w:rsid w:val="006027AB"/>
    <w:rsid w:val="0060598B"/>
    <w:rsid w:val="00606746"/>
    <w:rsid w:val="006116EB"/>
    <w:rsid w:val="0061184A"/>
    <w:rsid w:val="0062036B"/>
    <w:rsid w:val="006211F8"/>
    <w:rsid w:val="0063145E"/>
    <w:rsid w:val="00633E6A"/>
    <w:rsid w:val="00635ABA"/>
    <w:rsid w:val="00652719"/>
    <w:rsid w:val="00662D53"/>
    <w:rsid w:val="00664286"/>
    <w:rsid w:val="0066482A"/>
    <w:rsid w:val="00666368"/>
    <w:rsid w:val="00670FDA"/>
    <w:rsid w:val="00673F6F"/>
    <w:rsid w:val="00694378"/>
    <w:rsid w:val="006A0C1A"/>
    <w:rsid w:val="006B033F"/>
    <w:rsid w:val="006B1AF0"/>
    <w:rsid w:val="006B7F41"/>
    <w:rsid w:val="006C28BB"/>
    <w:rsid w:val="006C6F3C"/>
    <w:rsid w:val="006E323D"/>
    <w:rsid w:val="006F12C2"/>
    <w:rsid w:val="006F3C02"/>
    <w:rsid w:val="00705C1F"/>
    <w:rsid w:val="00716C80"/>
    <w:rsid w:val="00740B77"/>
    <w:rsid w:val="00744323"/>
    <w:rsid w:val="00755EBE"/>
    <w:rsid w:val="007605C2"/>
    <w:rsid w:val="00764ABB"/>
    <w:rsid w:val="007753F6"/>
    <w:rsid w:val="007877B8"/>
    <w:rsid w:val="007922B5"/>
    <w:rsid w:val="00794425"/>
    <w:rsid w:val="007A378C"/>
    <w:rsid w:val="007A7280"/>
    <w:rsid w:val="007B22B3"/>
    <w:rsid w:val="007B3563"/>
    <w:rsid w:val="007B61A7"/>
    <w:rsid w:val="007C05A3"/>
    <w:rsid w:val="007C577B"/>
    <w:rsid w:val="007E0ED8"/>
    <w:rsid w:val="007E441E"/>
    <w:rsid w:val="007F574A"/>
    <w:rsid w:val="007F5C11"/>
    <w:rsid w:val="00801B23"/>
    <w:rsid w:val="008025AD"/>
    <w:rsid w:val="00802E98"/>
    <w:rsid w:val="008216BF"/>
    <w:rsid w:val="00825F6F"/>
    <w:rsid w:val="00831355"/>
    <w:rsid w:val="00836CCE"/>
    <w:rsid w:val="008423F4"/>
    <w:rsid w:val="0084420E"/>
    <w:rsid w:val="00846A5E"/>
    <w:rsid w:val="008504A3"/>
    <w:rsid w:val="00855F82"/>
    <w:rsid w:val="00864066"/>
    <w:rsid w:val="0086516E"/>
    <w:rsid w:val="008746BA"/>
    <w:rsid w:val="00882078"/>
    <w:rsid w:val="008B3C39"/>
    <w:rsid w:val="008B4339"/>
    <w:rsid w:val="008B55F0"/>
    <w:rsid w:val="008B648B"/>
    <w:rsid w:val="008B6BDF"/>
    <w:rsid w:val="008C5723"/>
    <w:rsid w:val="008D28B2"/>
    <w:rsid w:val="008E2928"/>
    <w:rsid w:val="008F2F96"/>
    <w:rsid w:val="008F46F4"/>
    <w:rsid w:val="009027C4"/>
    <w:rsid w:val="00911B38"/>
    <w:rsid w:val="00914122"/>
    <w:rsid w:val="009231A7"/>
    <w:rsid w:val="00923F83"/>
    <w:rsid w:val="0092452C"/>
    <w:rsid w:val="009311E8"/>
    <w:rsid w:val="009314D2"/>
    <w:rsid w:val="00932215"/>
    <w:rsid w:val="00935371"/>
    <w:rsid w:val="00943507"/>
    <w:rsid w:val="00953650"/>
    <w:rsid w:val="009537FB"/>
    <w:rsid w:val="0096090A"/>
    <w:rsid w:val="0096779C"/>
    <w:rsid w:val="0097770F"/>
    <w:rsid w:val="00980B6B"/>
    <w:rsid w:val="009928D3"/>
    <w:rsid w:val="009959F1"/>
    <w:rsid w:val="009A15C5"/>
    <w:rsid w:val="009C5B0A"/>
    <w:rsid w:val="009C5CE6"/>
    <w:rsid w:val="009D2CAE"/>
    <w:rsid w:val="009E0180"/>
    <w:rsid w:val="009E5147"/>
    <w:rsid w:val="00A0636E"/>
    <w:rsid w:val="00A0713B"/>
    <w:rsid w:val="00A0755C"/>
    <w:rsid w:val="00A104A1"/>
    <w:rsid w:val="00A14EA0"/>
    <w:rsid w:val="00A2038C"/>
    <w:rsid w:val="00A22BAF"/>
    <w:rsid w:val="00A25DAF"/>
    <w:rsid w:val="00A301DA"/>
    <w:rsid w:val="00A36501"/>
    <w:rsid w:val="00A43127"/>
    <w:rsid w:val="00A516B2"/>
    <w:rsid w:val="00A53A91"/>
    <w:rsid w:val="00A60548"/>
    <w:rsid w:val="00A635D0"/>
    <w:rsid w:val="00A67032"/>
    <w:rsid w:val="00A72D8B"/>
    <w:rsid w:val="00A83762"/>
    <w:rsid w:val="00A8743D"/>
    <w:rsid w:val="00A90DF8"/>
    <w:rsid w:val="00A911BC"/>
    <w:rsid w:val="00A92E42"/>
    <w:rsid w:val="00A937BF"/>
    <w:rsid w:val="00AA2056"/>
    <w:rsid w:val="00AB5615"/>
    <w:rsid w:val="00AC5B12"/>
    <w:rsid w:val="00AD651A"/>
    <w:rsid w:val="00AE1D1D"/>
    <w:rsid w:val="00AE2A5E"/>
    <w:rsid w:val="00AE3607"/>
    <w:rsid w:val="00AE78F7"/>
    <w:rsid w:val="00B00B0D"/>
    <w:rsid w:val="00B07439"/>
    <w:rsid w:val="00B225DA"/>
    <w:rsid w:val="00B234E7"/>
    <w:rsid w:val="00B35367"/>
    <w:rsid w:val="00B53FB6"/>
    <w:rsid w:val="00B62FBE"/>
    <w:rsid w:val="00B6706A"/>
    <w:rsid w:val="00B67520"/>
    <w:rsid w:val="00B75F4F"/>
    <w:rsid w:val="00B95439"/>
    <w:rsid w:val="00B961F5"/>
    <w:rsid w:val="00BA3E48"/>
    <w:rsid w:val="00BB38E1"/>
    <w:rsid w:val="00BE45F7"/>
    <w:rsid w:val="00BE4EDB"/>
    <w:rsid w:val="00BE7F73"/>
    <w:rsid w:val="00BF0A69"/>
    <w:rsid w:val="00BF346B"/>
    <w:rsid w:val="00C03C42"/>
    <w:rsid w:val="00C0569F"/>
    <w:rsid w:val="00C11C7B"/>
    <w:rsid w:val="00C16907"/>
    <w:rsid w:val="00C1790C"/>
    <w:rsid w:val="00C303BF"/>
    <w:rsid w:val="00C526C1"/>
    <w:rsid w:val="00C56631"/>
    <w:rsid w:val="00C62AB7"/>
    <w:rsid w:val="00C64185"/>
    <w:rsid w:val="00C76EAC"/>
    <w:rsid w:val="00C96E37"/>
    <w:rsid w:val="00CB01AC"/>
    <w:rsid w:val="00CC64BE"/>
    <w:rsid w:val="00CC7F22"/>
    <w:rsid w:val="00CD6117"/>
    <w:rsid w:val="00CE7C8F"/>
    <w:rsid w:val="00D04495"/>
    <w:rsid w:val="00D16852"/>
    <w:rsid w:val="00D27331"/>
    <w:rsid w:val="00D30F8F"/>
    <w:rsid w:val="00D43F53"/>
    <w:rsid w:val="00D5088F"/>
    <w:rsid w:val="00D51A91"/>
    <w:rsid w:val="00D539C6"/>
    <w:rsid w:val="00D546BC"/>
    <w:rsid w:val="00D6574B"/>
    <w:rsid w:val="00D677F6"/>
    <w:rsid w:val="00D91F3E"/>
    <w:rsid w:val="00DA0DCD"/>
    <w:rsid w:val="00DC2117"/>
    <w:rsid w:val="00DC4A2E"/>
    <w:rsid w:val="00DC5A4F"/>
    <w:rsid w:val="00DD40D5"/>
    <w:rsid w:val="00DD5625"/>
    <w:rsid w:val="00DF2415"/>
    <w:rsid w:val="00E069D6"/>
    <w:rsid w:val="00E1145C"/>
    <w:rsid w:val="00E1314E"/>
    <w:rsid w:val="00E2474B"/>
    <w:rsid w:val="00E268AB"/>
    <w:rsid w:val="00E302FA"/>
    <w:rsid w:val="00E320EB"/>
    <w:rsid w:val="00E33112"/>
    <w:rsid w:val="00E35A24"/>
    <w:rsid w:val="00E430B1"/>
    <w:rsid w:val="00E463C0"/>
    <w:rsid w:val="00E473B1"/>
    <w:rsid w:val="00E47AFE"/>
    <w:rsid w:val="00E53C38"/>
    <w:rsid w:val="00E5640F"/>
    <w:rsid w:val="00E62D24"/>
    <w:rsid w:val="00E66CF3"/>
    <w:rsid w:val="00E67969"/>
    <w:rsid w:val="00E824E9"/>
    <w:rsid w:val="00E90915"/>
    <w:rsid w:val="00EA148F"/>
    <w:rsid w:val="00EB05D6"/>
    <w:rsid w:val="00EB2944"/>
    <w:rsid w:val="00EB61A2"/>
    <w:rsid w:val="00EC5599"/>
    <w:rsid w:val="00ED33BD"/>
    <w:rsid w:val="00ED5193"/>
    <w:rsid w:val="00ED536A"/>
    <w:rsid w:val="00EF305E"/>
    <w:rsid w:val="00F11B3C"/>
    <w:rsid w:val="00F24579"/>
    <w:rsid w:val="00F31104"/>
    <w:rsid w:val="00F345BC"/>
    <w:rsid w:val="00F421F8"/>
    <w:rsid w:val="00F46B4D"/>
    <w:rsid w:val="00F47C04"/>
    <w:rsid w:val="00F5044C"/>
    <w:rsid w:val="00F52225"/>
    <w:rsid w:val="00F56455"/>
    <w:rsid w:val="00F56ECE"/>
    <w:rsid w:val="00F63D79"/>
    <w:rsid w:val="00F8055F"/>
    <w:rsid w:val="00F81CCE"/>
    <w:rsid w:val="00F85987"/>
    <w:rsid w:val="00F97623"/>
    <w:rsid w:val="00FC081C"/>
    <w:rsid w:val="00FC5ED8"/>
    <w:rsid w:val="00FD5062"/>
    <w:rsid w:val="00FD576D"/>
    <w:rsid w:val="00FF22F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17212A-7CFB-4A49-AB06-73C28A98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14D8"/>
    <w:pPr>
      <w:spacing w:after="0" w:line="300" w:lineRule="auto"/>
    </w:pPr>
    <w:rPr>
      <w:rFonts w:ascii="Baskerville Old Face" w:eastAsia="Times New Roman" w:hAnsi="Baskerville Old Face" w:cs="Times New Roman"/>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C14D8"/>
    <w:pPr>
      <w:tabs>
        <w:tab w:val="center" w:pos="4680"/>
        <w:tab w:val="right" w:pos="9360"/>
      </w:tabs>
      <w:spacing w:line="240" w:lineRule="auto"/>
    </w:pPr>
  </w:style>
  <w:style w:type="character" w:customStyle="1" w:styleId="ZhlavChar">
    <w:name w:val="Záhlaví Char"/>
    <w:basedOn w:val="Standardnpsmoodstavce"/>
    <w:link w:val="Zhlav"/>
    <w:uiPriority w:val="99"/>
    <w:rsid w:val="002C14D8"/>
    <w:rPr>
      <w:rFonts w:ascii="Baskerville Old Face" w:eastAsia="Times New Roman" w:hAnsi="Baskerville Old Face" w:cs="Times New Roman"/>
      <w:lang w:val="en-GB"/>
    </w:rPr>
  </w:style>
  <w:style w:type="paragraph" w:styleId="Zpat">
    <w:name w:val="footer"/>
    <w:basedOn w:val="Normln"/>
    <w:link w:val="ZpatChar"/>
    <w:uiPriority w:val="99"/>
    <w:unhideWhenUsed/>
    <w:rsid w:val="002C14D8"/>
    <w:pPr>
      <w:tabs>
        <w:tab w:val="center" w:pos="4680"/>
        <w:tab w:val="right" w:pos="9360"/>
      </w:tabs>
      <w:spacing w:line="240" w:lineRule="auto"/>
    </w:pPr>
  </w:style>
  <w:style w:type="character" w:customStyle="1" w:styleId="ZpatChar">
    <w:name w:val="Zápatí Char"/>
    <w:basedOn w:val="Standardnpsmoodstavce"/>
    <w:link w:val="Zpat"/>
    <w:uiPriority w:val="99"/>
    <w:rsid w:val="002C14D8"/>
    <w:rPr>
      <w:rFonts w:ascii="Baskerville Old Face" w:eastAsia="Times New Roman" w:hAnsi="Baskerville Old Face" w:cs="Times New Roman"/>
      <w:lang w:val="en-GB"/>
    </w:rPr>
  </w:style>
  <w:style w:type="character" w:customStyle="1" w:styleId="ArialItalic70Black">
    <w:name w:val="Arial Italic 70% Black"/>
    <w:qFormat/>
    <w:rsid w:val="002C14D8"/>
    <w:rPr>
      <w:rFonts w:ascii="Arial" w:hAnsi="Arial"/>
      <w:i/>
      <w:color w:val="4C4C4C"/>
      <w:sz w:val="14"/>
    </w:rPr>
  </w:style>
  <w:style w:type="paragraph" w:customStyle="1" w:styleId="Default">
    <w:name w:val="Default"/>
    <w:rsid w:val="002C14D8"/>
    <w:pPr>
      <w:autoSpaceDE w:val="0"/>
      <w:autoSpaceDN w:val="0"/>
      <w:adjustRightInd w:val="0"/>
      <w:spacing w:after="0" w:line="240" w:lineRule="auto"/>
    </w:pPr>
    <w:rPr>
      <w:rFonts w:ascii="Arial" w:hAnsi="Arial" w:cs="Arial"/>
      <w:color w:val="000000"/>
      <w:sz w:val="24"/>
      <w:szCs w:val="24"/>
      <w:lang w:val="en-GB"/>
    </w:rPr>
  </w:style>
  <w:style w:type="paragraph" w:styleId="Textbubliny">
    <w:name w:val="Balloon Text"/>
    <w:basedOn w:val="Normln"/>
    <w:link w:val="TextbublinyChar"/>
    <w:uiPriority w:val="99"/>
    <w:semiHidden/>
    <w:unhideWhenUsed/>
    <w:rsid w:val="00CD6117"/>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6117"/>
    <w:rPr>
      <w:rFonts w:ascii="Segoe UI" w:eastAsia="Times New Roman" w:hAnsi="Segoe UI" w:cs="Segoe UI"/>
      <w:sz w:val="18"/>
      <w:szCs w:val="18"/>
      <w:lang w:val="en-GB"/>
    </w:rPr>
  </w:style>
  <w:style w:type="paragraph" w:styleId="Odstavecseseznamem">
    <w:name w:val="List Paragraph"/>
    <w:basedOn w:val="Normln"/>
    <w:uiPriority w:val="34"/>
    <w:qFormat/>
    <w:rsid w:val="00160B35"/>
    <w:pPr>
      <w:ind w:left="720"/>
      <w:contextualSpacing/>
    </w:pPr>
  </w:style>
  <w:style w:type="paragraph" w:customStyle="1" w:styleId="FreeForm">
    <w:name w:val="Free Form"/>
    <w:rsid w:val="00E66CF3"/>
    <w:pPr>
      <w:spacing w:after="0" w:line="240" w:lineRule="auto"/>
    </w:pPr>
    <w:rPr>
      <w:rFonts w:ascii="Times New Roman" w:eastAsia="ヒラギノ角ゴ Pro W3" w:hAnsi="Times New Roman" w:cs="Times New Roman"/>
      <w:color w:val="000000"/>
      <w:sz w:val="20"/>
      <w:szCs w:val="20"/>
    </w:rPr>
  </w:style>
  <w:style w:type="table" w:styleId="Mkatabulky">
    <w:name w:val="Table Grid"/>
    <w:basedOn w:val="Normlntabulka"/>
    <w:uiPriority w:val="99"/>
    <w:rsid w:val="00836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64ABB"/>
    <w:rPr>
      <w:color w:val="0563C1" w:themeColor="hyperlink"/>
      <w:u w:val="single"/>
    </w:rPr>
  </w:style>
  <w:style w:type="character" w:customStyle="1" w:styleId="UnresolvedMention1">
    <w:name w:val="Unresolved Mention1"/>
    <w:basedOn w:val="Standardnpsmoodstavce"/>
    <w:uiPriority w:val="99"/>
    <w:semiHidden/>
    <w:unhideWhenUsed/>
    <w:rsid w:val="00BF346B"/>
    <w:rPr>
      <w:color w:val="605E5C"/>
      <w:shd w:val="clear" w:color="auto" w:fill="E1DFDD"/>
    </w:rPr>
  </w:style>
  <w:style w:type="paragraph" w:styleId="Revize">
    <w:name w:val="Revision"/>
    <w:hidden/>
    <w:uiPriority w:val="99"/>
    <w:semiHidden/>
    <w:rsid w:val="004E39C1"/>
    <w:pPr>
      <w:spacing w:after="0" w:line="240" w:lineRule="auto"/>
    </w:pPr>
    <w:rPr>
      <w:rFonts w:ascii="Baskerville Old Face" w:eastAsia="Times New Roman" w:hAnsi="Baskerville Old Face" w:cs="Times New Roman"/>
      <w:lang w:val="en-GB"/>
    </w:rPr>
  </w:style>
  <w:style w:type="character" w:styleId="Odkaznakoment">
    <w:name w:val="annotation reference"/>
    <w:basedOn w:val="Standardnpsmoodstavce"/>
    <w:uiPriority w:val="99"/>
    <w:semiHidden/>
    <w:unhideWhenUsed/>
    <w:rsid w:val="004E39C1"/>
    <w:rPr>
      <w:sz w:val="16"/>
      <w:szCs w:val="16"/>
    </w:rPr>
  </w:style>
  <w:style w:type="paragraph" w:styleId="Textkomente">
    <w:name w:val="annotation text"/>
    <w:basedOn w:val="Normln"/>
    <w:link w:val="TextkomenteChar"/>
    <w:uiPriority w:val="99"/>
    <w:semiHidden/>
    <w:unhideWhenUsed/>
    <w:rsid w:val="004E39C1"/>
    <w:pPr>
      <w:spacing w:line="240" w:lineRule="auto"/>
    </w:pPr>
    <w:rPr>
      <w:sz w:val="20"/>
      <w:szCs w:val="20"/>
    </w:rPr>
  </w:style>
  <w:style w:type="character" w:customStyle="1" w:styleId="TextkomenteChar">
    <w:name w:val="Text komentáře Char"/>
    <w:basedOn w:val="Standardnpsmoodstavce"/>
    <w:link w:val="Textkomente"/>
    <w:uiPriority w:val="99"/>
    <w:semiHidden/>
    <w:rsid w:val="004E39C1"/>
    <w:rPr>
      <w:rFonts w:ascii="Baskerville Old Face" w:eastAsia="Times New Roman" w:hAnsi="Baskerville Old Face" w:cs="Times New Roman"/>
      <w:sz w:val="20"/>
      <w:szCs w:val="20"/>
      <w:lang w:val="en-GB"/>
    </w:rPr>
  </w:style>
  <w:style w:type="paragraph" w:styleId="Pedmtkomente">
    <w:name w:val="annotation subject"/>
    <w:basedOn w:val="Textkomente"/>
    <w:next w:val="Textkomente"/>
    <w:link w:val="PedmtkomenteChar"/>
    <w:uiPriority w:val="99"/>
    <w:semiHidden/>
    <w:unhideWhenUsed/>
    <w:rsid w:val="004E39C1"/>
    <w:rPr>
      <w:b/>
      <w:bCs/>
    </w:rPr>
  </w:style>
  <w:style w:type="character" w:customStyle="1" w:styleId="PedmtkomenteChar">
    <w:name w:val="Předmět komentáře Char"/>
    <w:basedOn w:val="TextkomenteChar"/>
    <w:link w:val="Pedmtkomente"/>
    <w:uiPriority w:val="99"/>
    <w:semiHidden/>
    <w:rsid w:val="004E39C1"/>
    <w:rPr>
      <w:rFonts w:ascii="Baskerville Old Face" w:eastAsia="Times New Roman" w:hAnsi="Baskerville Old Face"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41030">
      <w:bodyDiv w:val="1"/>
      <w:marLeft w:val="0"/>
      <w:marRight w:val="0"/>
      <w:marTop w:val="0"/>
      <w:marBottom w:val="0"/>
      <w:divBdr>
        <w:top w:val="none" w:sz="0" w:space="0" w:color="auto"/>
        <w:left w:val="none" w:sz="0" w:space="0" w:color="auto"/>
        <w:bottom w:val="none" w:sz="0" w:space="0" w:color="auto"/>
        <w:right w:val="none" w:sz="0" w:space="0" w:color="auto"/>
      </w:divBdr>
    </w:div>
    <w:div w:id="74935818">
      <w:bodyDiv w:val="1"/>
      <w:marLeft w:val="0"/>
      <w:marRight w:val="0"/>
      <w:marTop w:val="0"/>
      <w:marBottom w:val="0"/>
      <w:divBdr>
        <w:top w:val="none" w:sz="0" w:space="0" w:color="auto"/>
        <w:left w:val="none" w:sz="0" w:space="0" w:color="auto"/>
        <w:bottom w:val="none" w:sz="0" w:space="0" w:color="auto"/>
        <w:right w:val="none" w:sz="0" w:space="0" w:color="auto"/>
      </w:divBdr>
    </w:div>
    <w:div w:id="86921949">
      <w:bodyDiv w:val="1"/>
      <w:marLeft w:val="0"/>
      <w:marRight w:val="0"/>
      <w:marTop w:val="0"/>
      <w:marBottom w:val="0"/>
      <w:divBdr>
        <w:top w:val="none" w:sz="0" w:space="0" w:color="auto"/>
        <w:left w:val="none" w:sz="0" w:space="0" w:color="auto"/>
        <w:bottom w:val="none" w:sz="0" w:space="0" w:color="auto"/>
        <w:right w:val="none" w:sz="0" w:space="0" w:color="auto"/>
      </w:divBdr>
    </w:div>
    <w:div w:id="103695489">
      <w:bodyDiv w:val="1"/>
      <w:marLeft w:val="0"/>
      <w:marRight w:val="0"/>
      <w:marTop w:val="0"/>
      <w:marBottom w:val="0"/>
      <w:divBdr>
        <w:top w:val="none" w:sz="0" w:space="0" w:color="auto"/>
        <w:left w:val="none" w:sz="0" w:space="0" w:color="auto"/>
        <w:bottom w:val="none" w:sz="0" w:space="0" w:color="auto"/>
        <w:right w:val="none" w:sz="0" w:space="0" w:color="auto"/>
      </w:divBdr>
    </w:div>
    <w:div w:id="146173882">
      <w:bodyDiv w:val="1"/>
      <w:marLeft w:val="0"/>
      <w:marRight w:val="0"/>
      <w:marTop w:val="0"/>
      <w:marBottom w:val="0"/>
      <w:divBdr>
        <w:top w:val="none" w:sz="0" w:space="0" w:color="auto"/>
        <w:left w:val="none" w:sz="0" w:space="0" w:color="auto"/>
        <w:bottom w:val="none" w:sz="0" w:space="0" w:color="auto"/>
        <w:right w:val="none" w:sz="0" w:space="0" w:color="auto"/>
      </w:divBdr>
    </w:div>
    <w:div w:id="369040415">
      <w:bodyDiv w:val="1"/>
      <w:marLeft w:val="0"/>
      <w:marRight w:val="0"/>
      <w:marTop w:val="0"/>
      <w:marBottom w:val="0"/>
      <w:divBdr>
        <w:top w:val="none" w:sz="0" w:space="0" w:color="auto"/>
        <w:left w:val="none" w:sz="0" w:space="0" w:color="auto"/>
        <w:bottom w:val="none" w:sz="0" w:space="0" w:color="auto"/>
        <w:right w:val="none" w:sz="0" w:space="0" w:color="auto"/>
      </w:divBdr>
    </w:div>
    <w:div w:id="404885948">
      <w:bodyDiv w:val="1"/>
      <w:marLeft w:val="0"/>
      <w:marRight w:val="0"/>
      <w:marTop w:val="0"/>
      <w:marBottom w:val="0"/>
      <w:divBdr>
        <w:top w:val="none" w:sz="0" w:space="0" w:color="auto"/>
        <w:left w:val="none" w:sz="0" w:space="0" w:color="auto"/>
        <w:bottom w:val="none" w:sz="0" w:space="0" w:color="auto"/>
        <w:right w:val="none" w:sz="0" w:space="0" w:color="auto"/>
      </w:divBdr>
    </w:div>
    <w:div w:id="428821405">
      <w:bodyDiv w:val="1"/>
      <w:marLeft w:val="0"/>
      <w:marRight w:val="0"/>
      <w:marTop w:val="0"/>
      <w:marBottom w:val="0"/>
      <w:divBdr>
        <w:top w:val="none" w:sz="0" w:space="0" w:color="auto"/>
        <w:left w:val="none" w:sz="0" w:space="0" w:color="auto"/>
        <w:bottom w:val="none" w:sz="0" w:space="0" w:color="auto"/>
        <w:right w:val="none" w:sz="0" w:space="0" w:color="auto"/>
      </w:divBdr>
    </w:div>
    <w:div w:id="505556389">
      <w:bodyDiv w:val="1"/>
      <w:marLeft w:val="0"/>
      <w:marRight w:val="0"/>
      <w:marTop w:val="0"/>
      <w:marBottom w:val="0"/>
      <w:divBdr>
        <w:top w:val="none" w:sz="0" w:space="0" w:color="auto"/>
        <w:left w:val="none" w:sz="0" w:space="0" w:color="auto"/>
        <w:bottom w:val="none" w:sz="0" w:space="0" w:color="auto"/>
        <w:right w:val="none" w:sz="0" w:space="0" w:color="auto"/>
      </w:divBdr>
    </w:div>
    <w:div w:id="529224626">
      <w:bodyDiv w:val="1"/>
      <w:marLeft w:val="0"/>
      <w:marRight w:val="0"/>
      <w:marTop w:val="0"/>
      <w:marBottom w:val="0"/>
      <w:divBdr>
        <w:top w:val="none" w:sz="0" w:space="0" w:color="auto"/>
        <w:left w:val="none" w:sz="0" w:space="0" w:color="auto"/>
        <w:bottom w:val="none" w:sz="0" w:space="0" w:color="auto"/>
        <w:right w:val="none" w:sz="0" w:space="0" w:color="auto"/>
      </w:divBdr>
    </w:div>
    <w:div w:id="685786863">
      <w:bodyDiv w:val="1"/>
      <w:marLeft w:val="0"/>
      <w:marRight w:val="0"/>
      <w:marTop w:val="0"/>
      <w:marBottom w:val="0"/>
      <w:divBdr>
        <w:top w:val="none" w:sz="0" w:space="0" w:color="auto"/>
        <w:left w:val="none" w:sz="0" w:space="0" w:color="auto"/>
        <w:bottom w:val="none" w:sz="0" w:space="0" w:color="auto"/>
        <w:right w:val="none" w:sz="0" w:space="0" w:color="auto"/>
      </w:divBdr>
    </w:div>
    <w:div w:id="813374757">
      <w:bodyDiv w:val="1"/>
      <w:marLeft w:val="0"/>
      <w:marRight w:val="0"/>
      <w:marTop w:val="0"/>
      <w:marBottom w:val="0"/>
      <w:divBdr>
        <w:top w:val="none" w:sz="0" w:space="0" w:color="auto"/>
        <w:left w:val="none" w:sz="0" w:space="0" w:color="auto"/>
        <w:bottom w:val="none" w:sz="0" w:space="0" w:color="auto"/>
        <w:right w:val="none" w:sz="0" w:space="0" w:color="auto"/>
      </w:divBdr>
    </w:div>
    <w:div w:id="925504269">
      <w:bodyDiv w:val="1"/>
      <w:marLeft w:val="0"/>
      <w:marRight w:val="0"/>
      <w:marTop w:val="0"/>
      <w:marBottom w:val="0"/>
      <w:divBdr>
        <w:top w:val="none" w:sz="0" w:space="0" w:color="auto"/>
        <w:left w:val="none" w:sz="0" w:space="0" w:color="auto"/>
        <w:bottom w:val="none" w:sz="0" w:space="0" w:color="auto"/>
        <w:right w:val="none" w:sz="0" w:space="0" w:color="auto"/>
      </w:divBdr>
    </w:div>
    <w:div w:id="943926051">
      <w:bodyDiv w:val="1"/>
      <w:marLeft w:val="0"/>
      <w:marRight w:val="0"/>
      <w:marTop w:val="0"/>
      <w:marBottom w:val="0"/>
      <w:divBdr>
        <w:top w:val="none" w:sz="0" w:space="0" w:color="auto"/>
        <w:left w:val="none" w:sz="0" w:space="0" w:color="auto"/>
        <w:bottom w:val="none" w:sz="0" w:space="0" w:color="auto"/>
        <w:right w:val="none" w:sz="0" w:space="0" w:color="auto"/>
      </w:divBdr>
    </w:div>
    <w:div w:id="1121998888">
      <w:bodyDiv w:val="1"/>
      <w:marLeft w:val="0"/>
      <w:marRight w:val="0"/>
      <w:marTop w:val="0"/>
      <w:marBottom w:val="0"/>
      <w:divBdr>
        <w:top w:val="none" w:sz="0" w:space="0" w:color="auto"/>
        <w:left w:val="none" w:sz="0" w:space="0" w:color="auto"/>
        <w:bottom w:val="none" w:sz="0" w:space="0" w:color="auto"/>
        <w:right w:val="none" w:sz="0" w:space="0" w:color="auto"/>
      </w:divBdr>
    </w:div>
    <w:div w:id="1209341749">
      <w:bodyDiv w:val="1"/>
      <w:marLeft w:val="0"/>
      <w:marRight w:val="0"/>
      <w:marTop w:val="0"/>
      <w:marBottom w:val="0"/>
      <w:divBdr>
        <w:top w:val="none" w:sz="0" w:space="0" w:color="auto"/>
        <w:left w:val="none" w:sz="0" w:space="0" w:color="auto"/>
        <w:bottom w:val="none" w:sz="0" w:space="0" w:color="auto"/>
        <w:right w:val="none" w:sz="0" w:space="0" w:color="auto"/>
      </w:divBdr>
    </w:div>
    <w:div w:id="1630628946">
      <w:bodyDiv w:val="1"/>
      <w:marLeft w:val="0"/>
      <w:marRight w:val="0"/>
      <w:marTop w:val="0"/>
      <w:marBottom w:val="0"/>
      <w:divBdr>
        <w:top w:val="none" w:sz="0" w:space="0" w:color="auto"/>
        <w:left w:val="none" w:sz="0" w:space="0" w:color="auto"/>
        <w:bottom w:val="none" w:sz="0" w:space="0" w:color="auto"/>
        <w:right w:val="none" w:sz="0" w:space="0" w:color="auto"/>
      </w:divBdr>
    </w:div>
    <w:div w:id="1850635321">
      <w:bodyDiv w:val="1"/>
      <w:marLeft w:val="0"/>
      <w:marRight w:val="0"/>
      <w:marTop w:val="0"/>
      <w:marBottom w:val="0"/>
      <w:divBdr>
        <w:top w:val="none" w:sz="0" w:space="0" w:color="auto"/>
        <w:left w:val="none" w:sz="0" w:space="0" w:color="auto"/>
        <w:bottom w:val="none" w:sz="0" w:space="0" w:color="auto"/>
        <w:right w:val="none" w:sz="0" w:space="0" w:color="auto"/>
      </w:divBdr>
    </w:div>
    <w:div w:id="188987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4C910-1A6E-420B-8C93-2A8EFA991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4266</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stephen.a.gauci@airmalta.com</dc:creator>
  <cp:keywords/>
  <dc:description/>
  <cp:lastModifiedBy>Martina</cp:lastModifiedBy>
  <cp:revision>2</cp:revision>
  <cp:lastPrinted>2019-07-05T09:01:00Z</cp:lastPrinted>
  <dcterms:created xsi:type="dcterms:W3CDTF">2019-07-09T07:32:00Z</dcterms:created>
  <dcterms:modified xsi:type="dcterms:W3CDTF">2019-07-09T07:32:00Z</dcterms:modified>
</cp:coreProperties>
</file>